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4983" w14:textId="4A6FB57F" w:rsidR="00345C85" w:rsidRDefault="0018156B">
      <w:pPr>
        <w:rPr>
          <w:lang w:val="en-US"/>
        </w:rPr>
      </w:pPr>
      <w:r>
        <w:rPr>
          <w:lang w:val="en-US"/>
        </w:rPr>
        <w:t>Long term plan for PSHE</w:t>
      </w:r>
      <w:r w:rsidRPr="0018156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8156B" w:rsidRPr="0018156B" w14:paraId="5F3DC930" w14:textId="77777777" w:rsidTr="003A3345">
        <w:tc>
          <w:tcPr>
            <w:tcW w:w="1992" w:type="dxa"/>
            <w:vAlign w:val="center"/>
          </w:tcPr>
          <w:p w14:paraId="5A00D51C" w14:textId="15EAEE6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Group</w:t>
            </w:r>
          </w:p>
        </w:tc>
        <w:tc>
          <w:tcPr>
            <w:tcW w:w="1992" w:type="dxa"/>
          </w:tcPr>
          <w:p w14:paraId="6CFC6B83" w14:textId="12A7D50A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 and My Relationships</w:t>
            </w:r>
          </w:p>
        </w:tc>
        <w:tc>
          <w:tcPr>
            <w:tcW w:w="1992" w:type="dxa"/>
          </w:tcPr>
          <w:p w14:paraId="2AB5605A" w14:textId="74FDE713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Valuing Difference</w:t>
            </w:r>
          </w:p>
        </w:tc>
        <w:tc>
          <w:tcPr>
            <w:tcW w:w="1993" w:type="dxa"/>
          </w:tcPr>
          <w:p w14:paraId="0B3E1592" w14:textId="3A9298B6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Keeping Safe</w:t>
            </w:r>
          </w:p>
        </w:tc>
        <w:tc>
          <w:tcPr>
            <w:tcW w:w="1993" w:type="dxa"/>
          </w:tcPr>
          <w:p w14:paraId="67CE3058" w14:textId="66A006E5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Rights &amp; Respect</w:t>
            </w:r>
          </w:p>
        </w:tc>
        <w:tc>
          <w:tcPr>
            <w:tcW w:w="1993" w:type="dxa"/>
          </w:tcPr>
          <w:p w14:paraId="6C21838C" w14:textId="09C4D9E4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Being My Best</w:t>
            </w:r>
          </w:p>
        </w:tc>
        <w:tc>
          <w:tcPr>
            <w:tcW w:w="1993" w:type="dxa"/>
            <w:vAlign w:val="center"/>
          </w:tcPr>
          <w:p w14:paraId="5CC07B0F" w14:textId="32AEA4D0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Growing &amp; </w:t>
            </w:r>
            <w:proofErr w:type="gramStart"/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Changing</w:t>
            </w:r>
            <w:proofErr w:type="gramEnd"/>
          </w:p>
        </w:tc>
      </w:tr>
      <w:tr w:rsidR="0018156B" w:rsidRPr="0018156B" w14:paraId="30F8F08A" w14:textId="77777777" w:rsidTr="00DB10A4">
        <w:tc>
          <w:tcPr>
            <w:tcW w:w="1992" w:type="dxa"/>
            <w:vAlign w:val="center"/>
          </w:tcPr>
          <w:p w14:paraId="605C0F00" w14:textId="70C9634F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1992" w:type="dxa"/>
            <w:vAlign w:val="center"/>
          </w:tcPr>
          <w:p w14:paraId="46B867AA" w14:textId="09D4AE53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Special people, making friends, recognising feelings, getting help</w:t>
            </w:r>
          </w:p>
        </w:tc>
        <w:tc>
          <w:tcPr>
            <w:tcW w:w="1992" w:type="dxa"/>
            <w:vAlign w:val="center"/>
          </w:tcPr>
          <w:p w14:paraId="2B6DB77B" w14:textId="0C4F3EAD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Similarities and differences, kindness, respect for others</w:t>
            </w:r>
          </w:p>
        </w:tc>
        <w:tc>
          <w:tcPr>
            <w:tcW w:w="1993" w:type="dxa"/>
            <w:vAlign w:val="center"/>
          </w:tcPr>
          <w:p w14:paraId="2B24B18B" w14:textId="7D2FB5E7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People who help us, safe choices, keeping our bodies safe</w:t>
            </w:r>
          </w:p>
        </w:tc>
        <w:tc>
          <w:tcPr>
            <w:tcW w:w="1993" w:type="dxa"/>
            <w:vAlign w:val="center"/>
          </w:tcPr>
          <w:p w14:paraId="39BBDC64" w14:textId="0365F42F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Looking after toys, belongings and environment</w:t>
            </w:r>
          </w:p>
        </w:tc>
        <w:tc>
          <w:tcPr>
            <w:tcW w:w="1993" w:type="dxa"/>
            <w:vAlign w:val="center"/>
          </w:tcPr>
          <w:p w14:paraId="7702B953" w14:textId="33D6AE37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Healthy eating, sleep, exercise, personal hygiene</w:t>
            </w:r>
          </w:p>
        </w:tc>
        <w:tc>
          <w:tcPr>
            <w:tcW w:w="1993" w:type="dxa"/>
            <w:vAlign w:val="center"/>
          </w:tcPr>
          <w:p w14:paraId="3E8C8C8E" w14:textId="5A8292E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Life cycles, growing up, changes over time</w:t>
            </w:r>
          </w:p>
        </w:tc>
      </w:tr>
      <w:tr w:rsidR="0018156B" w:rsidRPr="0018156B" w14:paraId="1C7D8C88" w14:textId="77777777" w:rsidTr="00DB10A4">
        <w:tc>
          <w:tcPr>
            <w:tcW w:w="1992" w:type="dxa"/>
            <w:vAlign w:val="center"/>
          </w:tcPr>
          <w:p w14:paraId="5930A683" w14:textId="78F3CD7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1992" w:type="dxa"/>
            <w:vAlign w:val="center"/>
          </w:tcPr>
          <w:p w14:paraId="3A70DB43" w14:textId="3F306252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Feelings, friendships, classroom relationships, dealing with disagreements</w:t>
            </w:r>
          </w:p>
        </w:tc>
        <w:tc>
          <w:tcPr>
            <w:tcW w:w="1992" w:type="dxa"/>
            <w:vAlign w:val="center"/>
          </w:tcPr>
          <w:p w14:paraId="169873DB" w14:textId="57242C2B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Celebrating differences, bullying awareness, respect</w:t>
            </w:r>
          </w:p>
        </w:tc>
        <w:tc>
          <w:tcPr>
            <w:tcW w:w="1993" w:type="dxa"/>
            <w:vAlign w:val="center"/>
          </w:tcPr>
          <w:p w14:paraId="71A15C37" w14:textId="2A625588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Safe and unsafe situations, online safety, medicines, trusted adults</w:t>
            </w:r>
          </w:p>
        </w:tc>
        <w:tc>
          <w:tcPr>
            <w:tcW w:w="1993" w:type="dxa"/>
            <w:vAlign w:val="center"/>
          </w:tcPr>
          <w:p w14:paraId="565BAB02" w14:textId="7955683E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Caring for others, money awareness, responsibilities</w:t>
            </w:r>
          </w:p>
        </w:tc>
        <w:tc>
          <w:tcPr>
            <w:tcW w:w="1993" w:type="dxa"/>
            <w:vAlign w:val="center"/>
          </w:tcPr>
          <w:p w14:paraId="15BC3D7A" w14:textId="4DE65370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Healthy lifestyles, growth mindset, perseverance</w:t>
            </w:r>
          </w:p>
        </w:tc>
        <w:tc>
          <w:tcPr>
            <w:tcW w:w="1993" w:type="dxa"/>
            <w:vAlign w:val="center"/>
          </w:tcPr>
          <w:p w14:paraId="718F2B50" w14:textId="5E4B4970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Human growth, body parts, family relationships, change</w:t>
            </w:r>
          </w:p>
        </w:tc>
      </w:tr>
      <w:tr w:rsidR="0018156B" w:rsidRPr="0018156B" w14:paraId="33629692" w14:textId="77777777" w:rsidTr="00DB10A4">
        <w:tc>
          <w:tcPr>
            <w:tcW w:w="1992" w:type="dxa"/>
            <w:vAlign w:val="center"/>
          </w:tcPr>
          <w:p w14:paraId="1785099C" w14:textId="3C1F1957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1992" w:type="dxa"/>
            <w:vAlign w:val="center"/>
          </w:tcPr>
          <w:p w14:paraId="65CE7518" w14:textId="3E38B829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Friendship skills, self-regulation, managing feelings</w:t>
            </w:r>
          </w:p>
        </w:tc>
        <w:tc>
          <w:tcPr>
            <w:tcW w:w="1992" w:type="dxa"/>
            <w:vAlign w:val="center"/>
          </w:tcPr>
          <w:p w14:paraId="3C6F083D" w14:textId="21BF45BD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Respecting differences, inclusion, unkind behaviour and bullying</w:t>
            </w:r>
          </w:p>
        </w:tc>
        <w:tc>
          <w:tcPr>
            <w:tcW w:w="1993" w:type="dxa"/>
            <w:vAlign w:val="center"/>
          </w:tcPr>
          <w:p w14:paraId="0A9BE2EE" w14:textId="19780A91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Safe secrets, online safety, medicine safety, risk awareness</w:t>
            </w:r>
          </w:p>
        </w:tc>
        <w:tc>
          <w:tcPr>
            <w:tcW w:w="1993" w:type="dxa"/>
            <w:vAlign w:val="center"/>
          </w:tcPr>
          <w:p w14:paraId="195D84FA" w14:textId="5C8D0310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Community responsibilities, saving and spending money</w:t>
            </w:r>
          </w:p>
        </w:tc>
        <w:tc>
          <w:tcPr>
            <w:tcW w:w="1993" w:type="dxa"/>
            <w:vAlign w:val="center"/>
          </w:tcPr>
          <w:p w14:paraId="33C32D5C" w14:textId="181BD944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Healthy choices, exercise, sleep and wellbeing</w:t>
            </w:r>
          </w:p>
        </w:tc>
        <w:tc>
          <w:tcPr>
            <w:tcW w:w="1993" w:type="dxa"/>
            <w:vAlign w:val="center"/>
          </w:tcPr>
          <w:p w14:paraId="61AFE149" w14:textId="094D4880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Life cycles, loss and change, privacy and personal boundaries</w:t>
            </w:r>
          </w:p>
        </w:tc>
      </w:tr>
      <w:tr w:rsidR="0018156B" w:rsidRPr="0018156B" w14:paraId="65DDBE51" w14:textId="77777777" w:rsidTr="00DB10A4">
        <w:tc>
          <w:tcPr>
            <w:tcW w:w="1992" w:type="dxa"/>
            <w:vAlign w:val="center"/>
          </w:tcPr>
          <w:p w14:paraId="68372BD7" w14:textId="101BEBD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3</w:t>
            </w:r>
          </w:p>
        </w:tc>
        <w:tc>
          <w:tcPr>
            <w:tcW w:w="1992" w:type="dxa"/>
            <w:vAlign w:val="center"/>
          </w:tcPr>
          <w:p w14:paraId="2799B7EA" w14:textId="20FDC49A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Positive relationships, teamwork, managing conflict</w:t>
            </w:r>
          </w:p>
        </w:tc>
        <w:tc>
          <w:tcPr>
            <w:tcW w:w="1992" w:type="dxa"/>
            <w:vAlign w:val="center"/>
          </w:tcPr>
          <w:p w14:paraId="4F31598F" w14:textId="41E32E84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Diversity, communities, stereotypes and respect</w:t>
            </w:r>
          </w:p>
        </w:tc>
        <w:tc>
          <w:tcPr>
            <w:tcW w:w="1993" w:type="dxa"/>
            <w:vAlign w:val="center"/>
          </w:tcPr>
          <w:p w14:paraId="33459CB7" w14:textId="2D3A0D15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Risk management, staying safe online, drugs education introduction</w:t>
            </w:r>
          </w:p>
        </w:tc>
        <w:tc>
          <w:tcPr>
            <w:tcW w:w="1993" w:type="dxa"/>
            <w:vAlign w:val="center"/>
          </w:tcPr>
          <w:p w14:paraId="1099E330" w14:textId="28BB766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Rights and responsibilities, environmental awareness</w:t>
            </w:r>
          </w:p>
        </w:tc>
        <w:tc>
          <w:tcPr>
            <w:tcW w:w="1993" w:type="dxa"/>
            <w:vAlign w:val="center"/>
          </w:tcPr>
          <w:p w14:paraId="7AAD5F95" w14:textId="7F6AB68E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Recognising strengths, resilience, healthy choices</w:t>
            </w:r>
          </w:p>
        </w:tc>
        <w:tc>
          <w:tcPr>
            <w:tcW w:w="1993" w:type="dxa"/>
            <w:vAlign w:val="center"/>
          </w:tcPr>
          <w:p w14:paraId="6838CB57" w14:textId="259C19B6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Body changes, personal space, </w:t>
            </w:r>
          </w:p>
        </w:tc>
      </w:tr>
      <w:tr w:rsidR="0018156B" w:rsidRPr="0018156B" w14:paraId="163913ED" w14:textId="77777777" w:rsidTr="00DB10A4">
        <w:tc>
          <w:tcPr>
            <w:tcW w:w="1992" w:type="dxa"/>
          </w:tcPr>
          <w:p w14:paraId="06DB10FB" w14:textId="7B691A1D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4</w:t>
            </w:r>
          </w:p>
        </w:tc>
        <w:tc>
          <w:tcPr>
            <w:tcW w:w="1992" w:type="dxa"/>
            <w:vAlign w:val="center"/>
          </w:tcPr>
          <w:p w14:paraId="1D2721B6" w14:textId="426C1B44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Healthy friendships, emotions, assertiveness skills</w:t>
            </w:r>
          </w:p>
        </w:tc>
        <w:tc>
          <w:tcPr>
            <w:tcW w:w="1992" w:type="dxa"/>
            <w:vAlign w:val="center"/>
          </w:tcPr>
          <w:p w14:paraId="01450343" w14:textId="437C430A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Equality, cultural diversity, challenging discrimination</w:t>
            </w:r>
          </w:p>
        </w:tc>
        <w:tc>
          <w:tcPr>
            <w:tcW w:w="1993" w:type="dxa"/>
            <w:vAlign w:val="center"/>
          </w:tcPr>
          <w:p w14:paraId="4F9AC109" w14:textId="27149F25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Influences, online risks, privacy and personal safety</w:t>
            </w:r>
          </w:p>
        </w:tc>
        <w:tc>
          <w:tcPr>
            <w:tcW w:w="1993" w:type="dxa"/>
            <w:vAlign w:val="center"/>
          </w:tcPr>
          <w:p w14:paraId="7EEC49BD" w14:textId="3ABADF82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Human rights, community involvement, sustainability</w:t>
            </w:r>
          </w:p>
        </w:tc>
        <w:tc>
          <w:tcPr>
            <w:tcW w:w="1993" w:type="dxa"/>
            <w:vAlign w:val="center"/>
          </w:tcPr>
          <w:p w14:paraId="49D5CA4D" w14:textId="3BEA4FE9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Aspirations, resilience, healthy lifestyles</w:t>
            </w:r>
          </w:p>
        </w:tc>
        <w:tc>
          <w:tcPr>
            <w:tcW w:w="1993" w:type="dxa"/>
            <w:vAlign w:val="center"/>
          </w:tcPr>
          <w:p w14:paraId="29BEC284" w14:textId="61DA33CF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Puberty changes</w:t>
            </w: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boys and girls separate</w:t>
            </w: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, menstruation introduction</w:t>
            </w: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 </w:t>
            </w: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girls</w:t>
            </w: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, emotional changes</w:t>
            </w:r>
          </w:p>
        </w:tc>
      </w:tr>
      <w:tr w:rsidR="0018156B" w:rsidRPr="0018156B" w14:paraId="4CC050C4" w14:textId="77777777" w:rsidTr="00DB10A4">
        <w:tc>
          <w:tcPr>
            <w:tcW w:w="1992" w:type="dxa"/>
          </w:tcPr>
          <w:p w14:paraId="26BE3A00" w14:textId="222A8098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Year 5</w:t>
            </w:r>
          </w:p>
        </w:tc>
        <w:tc>
          <w:tcPr>
            <w:tcW w:w="1992" w:type="dxa"/>
            <w:vAlign w:val="center"/>
          </w:tcPr>
          <w:p w14:paraId="6AC3CFBD" w14:textId="485ED8F1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Managing relationships, peer pressure, communication skills</w:t>
            </w:r>
          </w:p>
        </w:tc>
        <w:tc>
          <w:tcPr>
            <w:tcW w:w="1992" w:type="dxa"/>
            <w:vAlign w:val="center"/>
          </w:tcPr>
          <w:p w14:paraId="75057946" w14:textId="11249C3F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Valuing diversity, discrimination and inclusion</w:t>
            </w:r>
          </w:p>
        </w:tc>
        <w:tc>
          <w:tcPr>
            <w:tcW w:w="1993" w:type="dxa"/>
            <w:vAlign w:val="center"/>
          </w:tcPr>
          <w:p w14:paraId="6E0A56AE" w14:textId="5D2A10FA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Puberty, online relationships, media influences, personal safety</w:t>
            </w:r>
          </w:p>
        </w:tc>
        <w:tc>
          <w:tcPr>
            <w:tcW w:w="1993" w:type="dxa"/>
            <w:vAlign w:val="center"/>
          </w:tcPr>
          <w:p w14:paraId="1DAC52EA" w14:textId="2E1D42A3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Rights, responsibilities and citizenship</w:t>
            </w:r>
          </w:p>
        </w:tc>
        <w:tc>
          <w:tcPr>
            <w:tcW w:w="1993" w:type="dxa"/>
            <w:vAlign w:val="center"/>
          </w:tcPr>
          <w:p w14:paraId="76F59EAA" w14:textId="27086DE5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Mental wellbeing, healthy habits, goal setting</w:t>
            </w:r>
          </w:p>
        </w:tc>
        <w:tc>
          <w:tcPr>
            <w:tcW w:w="1993" w:type="dxa"/>
            <w:vAlign w:val="center"/>
          </w:tcPr>
          <w:p w14:paraId="47D4E0C9" w14:textId="30B948B2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puberty, changing emotions</w:t>
            </w:r>
          </w:p>
        </w:tc>
      </w:tr>
      <w:tr w:rsidR="0018156B" w:rsidRPr="0018156B" w14:paraId="6DE06768" w14:textId="77777777" w:rsidTr="00DB10A4">
        <w:tc>
          <w:tcPr>
            <w:tcW w:w="1992" w:type="dxa"/>
          </w:tcPr>
          <w:p w14:paraId="09A726F3" w14:textId="5FDF8472" w:rsidR="0018156B" w:rsidRPr="0018156B" w:rsidRDefault="0018156B" w:rsidP="0018156B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18156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1992" w:type="dxa"/>
            <w:vAlign w:val="center"/>
          </w:tcPr>
          <w:p w14:paraId="6C8DEF0C" w14:textId="79B57C33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Healthy relationships, resolving conflict, transition support</w:t>
            </w:r>
          </w:p>
        </w:tc>
        <w:tc>
          <w:tcPr>
            <w:tcW w:w="1992" w:type="dxa"/>
            <w:vAlign w:val="center"/>
          </w:tcPr>
          <w:p w14:paraId="1C189719" w14:textId="448AC68C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Respecting differences in society, challenging prejudice</w:t>
            </w:r>
          </w:p>
        </w:tc>
        <w:tc>
          <w:tcPr>
            <w:tcW w:w="1993" w:type="dxa"/>
            <w:vAlign w:val="center"/>
          </w:tcPr>
          <w:p w14:paraId="766957BF" w14:textId="31DA2C0D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Consent, online safety, managing risk, independence</w:t>
            </w:r>
          </w:p>
        </w:tc>
        <w:tc>
          <w:tcPr>
            <w:tcW w:w="1993" w:type="dxa"/>
            <w:vAlign w:val="center"/>
          </w:tcPr>
          <w:p w14:paraId="42582708" w14:textId="33923AD6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Responsibilities as young citizens, economic awareness</w:t>
            </w:r>
          </w:p>
        </w:tc>
        <w:tc>
          <w:tcPr>
            <w:tcW w:w="1993" w:type="dxa"/>
            <w:vAlign w:val="center"/>
          </w:tcPr>
          <w:p w14:paraId="4ADE466E" w14:textId="096CB247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Preparing for secondary school, emotional resilience</w:t>
            </w:r>
          </w:p>
        </w:tc>
        <w:tc>
          <w:tcPr>
            <w:tcW w:w="1993" w:type="dxa"/>
            <w:vAlign w:val="center"/>
          </w:tcPr>
          <w:p w14:paraId="4C40D2B6" w14:textId="040DEF25" w:rsidR="0018156B" w:rsidRPr="0018156B" w:rsidRDefault="0018156B" w:rsidP="0018156B">
            <w:pPr>
              <w:rPr>
                <w:rFonts w:cstheme="minorHAnsi"/>
                <w:lang w:val="en-US"/>
              </w:rPr>
            </w:pPr>
            <w:r w:rsidRPr="0018156B">
              <w:rPr>
                <w:rFonts w:eastAsia="Times New Roman" w:cstheme="minorHAnsi"/>
                <w:sz w:val="24"/>
                <w:szCs w:val="24"/>
                <w:lang w:eastAsia="en-GB"/>
              </w:rPr>
              <w:t>Puberty, reproduction, human development, transition to adolescence</w:t>
            </w:r>
          </w:p>
        </w:tc>
      </w:tr>
    </w:tbl>
    <w:p w14:paraId="45C1303D" w14:textId="77777777" w:rsidR="0018156B" w:rsidRPr="0018156B" w:rsidRDefault="0018156B">
      <w:pPr>
        <w:rPr>
          <w:rFonts w:cstheme="minorHAnsi"/>
          <w:lang w:val="en-US"/>
        </w:rPr>
      </w:pPr>
    </w:p>
    <w:p w14:paraId="1BAF4778" w14:textId="77777777" w:rsidR="0018156B" w:rsidRPr="0018156B" w:rsidRDefault="0018156B">
      <w:pPr>
        <w:rPr>
          <w:rFonts w:cstheme="minorHAnsi"/>
          <w:lang w:val="en-US"/>
        </w:rPr>
      </w:pPr>
    </w:p>
    <w:sectPr w:rsidR="0018156B" w:rsidRPr="0018156B" w:rsidSect="001815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6B"/>
    <w:rsid w:val="0018156B"/>
    <w:rsid w:val="002375E4"/>
    <w:rsid w:val="00345C85"/>
    <w:rsid w:val="0056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DA92"/>
  <w15:chartTrackingRefBased/>
  <w15:docId w15:val="{94CB2FF5-7B69-4079-864E-1F1D9ABA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1</cp:revision>
  <dcterms:created xsi:type="dcterms:W3CDTF">2026-07-08T13:38:00Z</dcterms:created>
  <dcterms:modified xsi:type="dcterms:W3CDTF">2026-07-08T13:42:00Z</dcterms:modified>
</cp:coreProperties>
</file>