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99A" w:rsidRPr="0001542F" w:rsidRDefault="00AF299A" w:rsidP="00AF299A">
      <w:pPr>
        <w:spacing w:after="0"/>
        <w:jc w:val="center"/>
        <w:rPr>
          <w:rFonts w:cstheme="minorHAnsi"/>
          <w:b/>
          <w:sz w:val="20"/>
          <w:szCs w:val="20"/>
          <w:u w:val="single"/>
        </w:rPr>
      </w:pPr>
      <w:r w:rsidRPr="0001542F">
        <w:rPr>
          <w:rFonts w:cstheme="minorHAnsi"/>
          <w:b/>
          <w:sz w:val="20"/>
          <w:szCs w:val="20"/>
          <w:u w:val="single"/>
        </w:rPr>
        <w:t xml:space="preserve">National curriculum coverage for </w:t>
      </w:r>
      <w:r w:rsidR="00F068FA" w:rsidRPr="0001542F">
        <w:rPr>
          <w:rFonts w:cstheme="minorHAnsi"/>
          <w:b/>
          <w:sz w:val="20"/>
          <w:szCs w:val="20"/>
          <w:u w:val="single"/>
        </w:rPr>
        <w:t xml:space="preserve">each subject </w:t>
      </w:r>
    </w:p>
    <w:p w:rsidR="00AF299A" w:rsidRPr="0001542F" w:rsidRDefault="00B64638" w:rsidP="00A92FC3">
      <w:pPr>
        <w:spacing w:after="0"/>
        <w:jc w:val="center"/>
        <w:rPr>
          <w:rFonts w:cstheme="minorHAnsi"/>
          <w:b/>
          <w:sz w:val="20"/>
          <w:szCs w:val="20"/>
          <w:u w:val="single"/>
        </w:rPr>
      </w:pPr>
      <w:r>
        <w:rPr>
          <w:rFonts w:cstheme="minorHAnsi"/>
          <w:b/>
          <w:sz w:val="20"/>
          <w:szCs w:val="20"/>
          <w:u w:val="single"/>
        </w:rPr>
        <w:t>Geography 2024-2025</w:t>
      </w:r>
    </w:p>
    <w:tbl>
      <w:tblPr>
        <w:tblStyle w:val="TableGrid"/>
        <w:tblW w:w="16013" w:type="dxa"/>
        <w:tblInd w:w="-113" w:type="dxa"/>
        <w:tblLook w:val="04A0" w:firstRow="1" w:lastRow="0" w:firstColumn="1" w:lastColumn="0" w:noHBand="0" w:noVBand="1"/>
      </w:tblPr>
      <w:tblGrid>
        <w:gridCol w:w="930"/>
        <w:gridCol w:w="2154"/>
        <w:gridCol w:w="2155"/>
        <w:gridCol w:w="2155"/>
        <w:gridCol w:w="2154"/>
        <w:gridCol w:w="2155"/>
        <w:gridCol w:w="2155"/>
        <w:gridCol w:w="2155"/>
      </w:tblGrid>
      <w:tr w:rsidR="00F21499" w:rsidRPr="0001542F" w:rsidTr="00525931">
        <w:trPr>
          <w:trHeight w:val="285"/>
        </w:trPr>
        <w:tc>
          <w:tcPr>
            <w:tcW w:w="930" w:type="dxa"/>
          </w:tcPr>
          <w:p w:rsidR="00F21499" w:rsidRPr="0001542F" w:rsidRDefault="00F21499" w:rsidP="00D43078">
            <w:pPr>
              <w:rPr>
                <w:rFonts w:cstheme="minorHAnsi"/>
                <w:sz w:val="20"/>
                <w:szCs w:val="20"/>
              </w:rPr>
            </w:pPr>
          </w:p>
        </w:tc>
        <w:tc>
          <w:tcPr>
            <w:tcW w:w="2154" w:type="dxa"/>
          </w:tcPr>
          <w:p w:rsidR="00F21499" w:rsidRPr="0001542F" w:rsidRDefault="00F21499" w:rsidP="00D43078">
            <w:pPr>
              <w:rPr>
                <w:rFonts w:cstheme="minorHAnsi"/>
                <w:b/>
                <w:sz w:val="20"/>
                <w:szCs w:val="20"/>
              </w:rPr>
            </w:pPr>
            <w:r w:rsidRPr="0001542F">
              <w:rPr>
                <w:rFonts w:cstheme="minorHAnsi"/>
                <w:b/>
                <w:sz w:val="20"/>
                <w:szCs w:val="20"/>
              </w:rPr>
              <w:t xml:space="preserve">Early Years </w:t>
            </w:r>
          </w:p>
        </w:tc>
        <w:tc>
          <w:tcPr>
            <w:tcW w:w="2155" w:type="dxa"/>
          </w:tcPr>
          <w:p w:rsidR="00F21499" w:rsidRPr="0001542F" w:rsidRDefault="00F21499" w:rsidP="00D43078">
            <w:pPr>
              <w:rPr>
                <w:rFonts w:cstheme="minorHAnsi"/>
                <w:b/>
                <w:sz w:val="20"/>
                <w:szCs w:val="20"/>
              </w:rPr>
            </w:pPr>
            <w:r w:rsidRPr="0001542F">
              <w:rPr>
                <w:rFonts w:cstheme="minorHAnsi"/>
                <w:b/>
                <w:sz w:val="20"/>
                <w:szCs w:val="20"/>
              </w:rPr>
              <w:t>Y1</w:t>
            </w:r>
          </w:p>
        </w:tc>
        <w:tc>
          <w:tcPr>
            <w:tcW w:w="2155" w:type="dxa"/>
          </w:tcPr>
          <w:p w:rsidR="00F21499" w:rsidRPr="0001542F" w:rsidRDefault="00F21499" w:rsidP="00D43078">
            <w:pPr>
              <w:rPr>
                <w:rFonts w:cstheme="minorHAnsi"/>
                <w:b/>
                <w:sz w:val="20"/>
                <w:szCs w:val="20"/>
              </w:rPr>
            </w:pPr>
            <w:r w:rsidRPr="0001542F">
              <w:rPr>
                <w:rFonts w:cstheme="minorHAnsi"/>
                <w:b/>
                <w:sz w:val="20"/>
                <w:szCs w:val="20"/>
              </w:rPr>
              <w:t>Y2</w:t>
            </w:r>
          </w:p>
        </w:tc>
        <w:tc>
          <w:tcPr>
            <w:tcW w:w="2154" w:type="dxa"/>
          </w:tcPr>
          <w:p w:rsidR="00F21499" w:rsidRPr="0001542F" w:rsidRDefault="00F21499" w:rsidP="00D43078">
            <w:pPr>
              <w:rPr>
                <w:rFonts w:cstheme="minorHAnsi"/>
                <w:b/>
                <w:sz w:val="20"/>
                <w:szCs w:val="20"/>
              </w:rPr>
            </w:pPr>
            <w:r w:rsidRPr="0001542F">
              <w:rPr>
                <w:rFonts w:cstheme="minorHAnsi"/>
                <w:b/>
                <w:sz w:val="20"/>
                <w:szCs w:val="20"/>
              </w:rPr>
              <w:t>Y3</w:t>
            </w:r>
          </w:p>
        </w:tc>
        <w:tc>
          <w:tcPr>
            <w:tcW w:w="2155" w:type="dxa"/>
          </w:tcPr>
          <w:p w:rsidR="00F21499" w:rsidRPr="0001542F" w:rsidRDefault="00F21499" w:rsidP="00D43078">
            <w:pPr>
              <w:rPr>
                <w:rFonts w:cstheme="minorHAnsi"/>
                <w:b/>
                <w:sz w:val="20"/>
                <w:szCs w:val="20"/>
              </w:rPr>
            </w:pPr>
            <w:r w:rsidRPr="0001542F">
              <w:rPr>
                <w:rFonts w:cstheme="minorHAnsi"/>
                <w:b/>
                <w:sz w:val="20"/>
                <w:szCs w:val="20"/>
              </w:rPr>
              <w:t>Y4</w:t>
            </w:r>
          </w:p>
        </w:tc>
        <w:tc>
          <w:tcPr>
            <w:tcW w:w="2155" w:type="dxa"/>
          </w:tcPr>
          <w:p w:rsidR="00F21499" w:rsidRPr="0001542F" w:rsidRDefault="00F21499" w:rsidP="00D43078">
            <w:pPr>
              <w:rPr>
                <w:rFonts w:cstheme="minorHAnsi"/>
                <w:b/>
                <w:sz w:val="20"/>
                <w:szCs w:val="20"/>
              </w:rPr>
            </w:pPr>
            <w:r w:rsidRPr="0001542F">
              <w:rPr>
                <w:rFonts w:cstheme="minorHAnsi"/>
                <w:b/>
                <w:sz w:val="20"/>
                <w:szCs w:val="20"/>
              </w:rPr>
              <w:t>Y5</w:t>
            </w:r>
          </w:p>
        </w:tc>
        <w:tc>
          <w:tcPr>
            <w:tcW w:w="2155" w:type="dxa"/>
          </w:tcPr>
          <w:p w:rsidR="00F21499" w:rsidRPr="0001542F" w:rsidRDefault="00F21499" w:rsidP="00D43078">
            <w:pPr>
              <w:rPr>
                <w:rFonts w:cstheme="minorHAnsi"/>
                <w:b/>
                <w:sz w:val="20"/>
                <w:szCs w:val="20"/>
              </w:rPr>
            </w:pPr>
            <w:r w:rsidRPr="0001542F">
              <w:rPr>
                <w:rFonts w:cstheme="minorHAnsi"/>
                <w:b/>
                <w:sz w:val="20"/>
                <w:szCs w:val="20"/>
              </w:rPr>
              <w:t>Y6</w:t>
            </w:r>
          </w:p>
        </w:tc>
      </w:tr>
      <w:tr w:rsidR="00437973" w:rsidRPr="0001542F" w:rsidTr="00525931">
        <w:trPr>
          <w:trHeight w:val="3386"/>
        </w:trPr>
        <w:tc>
          <w:tcPr>
            <w:tcW w:w="930" w:type="dxa"/>
          </w:tcPr>
          <w:p w:rsidR="00437973" w:rsidRPr="0001542F" w:rsidRDefault="00AA5D2C" w:rsidP="00437973">
            <w:pPr>
              <w:rPr>
                <w:rFonts w:cstheme="minorHAnsi"/>
                <w:b/>
                <w:sz w:val="20"/>
                <w:szCs w:val="20"/>
              </w:rPr>
            </w:pPr>
            <w:r>
              <w:rPr>
                <w:rFonts w:cstheme="minorHAnsi"/>
                <w:b/>
                <w:sz w:val="20"/>
                <w:szCs w:val="20"/>
              </w:rPr>
              <w:t xml:space="preserve">Autumn </w:t>
            </w:r>
            <w:r w:rsidR="00437973" w:rsidRPr="0001542F">
              <w:rPr>
                <w:rFonts w:cstheme="minorHAnsi"/>
                <w:b/>
                <w:sz w:val="20"/>
                <w:szCs w:val="20"/>
              </w:rPr>
              <w:t>1</w:t>
            </w:r>
          </w:p>
        </w:tc>
        <w:tc>
          <w:tcPr>
            <w:tcW w:w="2154" w:type="dxa"/>
          </w:tcPr>
          <w:p w:rsidR="00FD595F" w:rsidRPr="006D27FF" w:rsidRDefault="00FD595F" w:rsidP="00FD595F">
            <w:pPr>
              <w:rPr>
                <w:rFonts w:cstheme="minorHAnsi"/>
                <w:b/>
                <w:lang w:val="en-US"/>
              </w:rPr>
            </w:pPr>
            <w:r w:rsidRPr="006D27FF">
              <w:rPr>
                <w:rFonts w:cstheme="minorHAnsi"/>
                <w:b/>
                <w:lang w:val="en-US"/>
              </w:rPr>
              <w:t>Little Acorns  - Where do I live?</w:t>
            </w:r>
          </w:p>
          <w:p w:rsidR="00FD595F" w:rsidRPr="006D27FF" w:rsidRDefault="00FD595F" w:rsidP="00FD595F">
            <w:pPr>
              <w:pStyle w:val="ListParagraph"/>
              <w:numPr>
                <w:ilvl w:val="0"/>
                <w:numId w:val="33"/>
              </w:numPr>
              <w:rPr>
                <w:rFonts w:cstheme="minorHAnsi"/>
                <w:b/>
                <w:lang w:val="en-US"/>
              </w:rPr>
            </w:pPr>
            <w:r w:rsidRPr="006D27FF">
              <w:rPr>
                <w:rFonts w:cstheme="minorHAnsi"/>
                <w:lang w:val="en-US"/>
              </w:rPr>
              <w:t>To have an understanding of where they live.</w:t>
            </w:r>
          </w:p>
          <w:p w:rsidR="00FD595F" w:rsidRPr="006D27FF" w:rsidRDefault="00FD595F" w:rsidP="00FD595F">
            <w:pPr>
              <w:pStyle w:val="ListParagraph"/>
              <w:numPr>
                <w:ilvl w:val="0"/>
                <w:numId w:val="33"/>
              </w:numPr>
              <w:rPr>
                <w:rFonts w:cstheme="minorHAnsi"/>
                <w:b/>
                <w:lang w:val="en-US"/>
              </w:rPr>
            </w:pPr>
            <w:r w:rsidRPr="006D27FF">
              <w:rPr>
                <w:rFonts w:cstheme="minorHAnsi"/>
                <w:b/>
                <w:lang w:val="en-US"/>
              </w:rPr>
              <w:t>Great Oak Nursery-Proud to be me</w:t>
            </w:r>
          </w:p>
          <w:p w:rsidR="00FD595F" w:rsidRPr="006D27FF" w:rsidRDefault="00FD595F" w:rsidP="00FD595F">
            <w:pPr>
              <w:rPr>
                <w:rFonts w:cstheme="minorHAnsi"/>
                <w:b/>
              </w:rPr>
            </w:pPr>
            <w:r w:rsidRPr="006D27FF">
              <w:rPr>
                <w:rFonts w:eastAsia="Calibri" w:cstheme="minorHAnsi"/>
                <w:lang w:val="en-US"/>
              </w:rPr>
              <w:t>Understand position through words alone. Discuss loactions.</w:t>
            </w:r>
          </w:p>
          <w:p w:rsidR="00FD595F" w:rsidRPr="006D27FF" w:rsidRDefault="00FD595F" w:rsidP="00FD595F">
            <w:pPr>
              <w:rPr>
                <w:rFonts w:eastAsia="Calibri" w:cstheme="minorHAnsi"/>
                <w:lang w:val="en-US"/>
              </w:rPr>
            </w:pPr>
            <w:r w:rsidRPr="006D27FF">
              <w:rPr>
                <w:rFonts w:eastAsia="Calibri" w:cstheme="minorHAnsi"/>
                <w:lang w:val="en-US"/>
              </w:rPr>
              <w:t>Use all their senses in hands-on exploration of natural materials.</w:t>
            </w:r>
          </w:p>
          <w:p w:rsidR="00FD595F" w:rsidRPr="006D27FF" w:rsidRDefault="00FD595F" w:rsidP="00FD595F">
            <w:pPr>
              <w:rPr>
                <w:rFonts w:eastAsia="Calibri" w:cstheme="minorHAnsi"/>
                <w:lang w:val="en-US"/>
              </w:rPr>
            </w:pPr>
            <w:r w:rsidRPr="006D27FF">
              <w:rPr>
                <w:rFonts w:eastAsia="Calibri" w:cstheme="minorHAnsi"/>
                <w:lang w:val="en-US"/>
              </w:rPr>
              <w:t>Begin to understand the need to respect and care for the natural environment and all living things.</w:t>
            </w:r>
          </w:p>
          <w:p w:rsidR="00FD595F" w:rsidRPr="006D27FF" w:rsidRDefault="00FD595F" w:rsidP="00FD595F">
            <w:pPr>
              <w:rPr>
                <w:rFonts w:cstheme="minorHAnsi"/>
                <w:lang w:val="en-US"/>
              </w:rPr>
            </w:pPr>
          </w:p>
          <w:p w:rsidR="00FD595F" w:rsidRPr="006D27FF" w:rsidRDefault="00FD595F" w:rsidP="00FD595F">
            <w:pPr>
              <w:rPr>
                <w:rFonts w:cstheme="minorHAnsi"/>
                <w:b/>
                <w:lang w:val="en-US"/>
              </w:rPr>
            </w:pPr>
            <w:r w:rsidRPr="006D27FF">
              <w:rPr>
                <w:rFonts w:cstheme="minorHAnsi"/>
                <w:b/>
                <w:lang w:val="en-US"/>
              </w:rPr>
              <w:t>Reception – Proud to be me</w:t>
            </w:r>
          </w:p>
          <w:p w:rsidR="00FD595F" w:rsidRPr="006D27FF" w:rsidRDefault="00FD595F" w:rsidP="00FD595F">
            <w:pPr>
              <w:rPr>
                <w:rFonts w:eastAsia="Calibri" w:cstheme="minorHAnsi"/>
                <w:lang w:val="en-US"/>
              </w:rPr>
            </w:pPr>
            <w:r w:rsidRPr="006D27FF">
              <w:rPr>
                <w:rFonts w:eastAsia="Calibri" w:cstheme="minorHAnsi"/>
                <w:lang w:val="en-US"/>
              </w:rPr>
              <w:t>Use positional language in context.</w:t>
            </w:r>
          </w:p>
          <w:p w:rsidR="00FD595F" w:rsidRPr="006D27FF" w:rsidRDefault="00FD595F" w:rsidP="00FD595F">
            <w:pPr>
              <w:rPr>
                <w:rFonts w:eastAsia="Calibri" w:cstheme="minorHAnsi"/>
                <w:b/>
                <w:lang w:val="en-US"/>
              </w:rPr>
            </w:pPr>
            <w:r w:rsidRPr="006D27FF">
              <w:rPr>
                <w:rFonts w:eastAsia="Calibri" w:cstheme="minorHAnsi"/>
                <w:lang w:val="en-US"/>
              </w:rPr>
              <w:t>Exploring the wider environment in school. Drawing a picture map of how they got there.</w:t>
            </w:r>
            <w:r w:rsidRPr="006D27FF">
              <w:rPr>
                <w:rFonts w:eastAsia="Calibri" w:cstheme="minorHAnsi"/>
                <w:b/>
                <w:lang w:val="en-US"/>
              </w:rPr>
              <w:t xml:space="preserve"> </w:t>
            </w:r>
          </w:p>
          <w:p w:rsidR="00FD595F" w:rsidRPr="006D27FF" w:rsidRDefault="00FD595F" w:rsidP="00FD595F">
            <w:pPr>
              <w:rPr>
                <w:rFonts w:eastAsia="Calibri" w:cstheme="minorHAnsi"/>
                <w:lang w:val="en-US"/>
              </w:rPr>
            </w:pPr>
            <w:r w:rsidRPr="006D27FF">
              <w:rPr>
                <w:rFonts w:eastAsia="Calibri" w:cstheme="minorHAnsi"/>
                <w:lang w:val="en-US"/>
              </w:rPr>
              <w:t>Children explore their geographical skills across the indoor and outdoor areas of provision.</w:t>
            </w:r>
          </w:p>
          <w:p w:rsidR="00FD595F" w:rsidRPr="006D27FF" w:rsidRDefault="00FD595F" w:rsidP="00FD595F">
            <w:pPr>
              <w:rPr>
                <w:rFonts w:eastAsia="Calibri" w:cstheme="minorHAnsi"/>
                <w:lang w:val="en-US"/>
              </w:rPr>
            </w:pPr>
            <w:r w:rsidRPr="006D27FF">
              <w:rPr>
                <w:rFonts w:eastAsia="Calibri" w:cstheme="minorHAnsi"/>
                <w:lang w:val="en-US"/>
              </w:rPr>
              <w:lastRenderedPageBreak/>
              <w:t>Draw information from a map.</w:t>
            </w:r>
          </w:p>
          <w:p w:rsidR="00437973" w:rsidRPr="0001542F" w:rsidRDefault="00FD595F" w:rsidP="00FD595F">
            <w:pPr>
              <w:rPr>
                <w:rFonts w:eastAsia="Calibri" w:cstheme="minorHAnsi"/>
                <w:b/>
                <w:sz w:val="20"/>
                <w:szCs w:val="20"/>
                <w:u w:val="single"/>
                <w:lang w:val="en-US"/>
              </w:rPr>
            </w:pPr>
            <w:r w:rsidRPr="006D27FF">
              <w:rPr>
                <w:rFonts w:eastAsia="Calibri" w:cstheme="minorHAnsi"/>
                <w:lang w:val="en-US"/>
              </w:rPr>
              <w:t>Children to explore the natural world around them.</w:t>
            </w:r>
          </w:p>
          <w:p w:rsidR="00437973" w:rsidRPr="0001542F" w:rsidRDefault="00437973" w:rsidP="00437973">
            <w:pPr>
              <w:autoSpaceDE w:val="0"/>
              <w:autoSpaceDN w:val="0"/>
              <w:adjustRightInd w:val="0"/>
              <w:rPr>
                <w:rFonts w:eastAsia="Calibri" w:cstheme="minorHAnsi"/>
                <w:color w:val="000000"/>
                <w:sz w:val="20"/>
                <w:szCs w:val="20"/>
                <w:lang w:eastAsia="en-GB"/>
              </w:rPr>
            </w:pPr>
          </w:p>
        </w:tc>
        <w:tc>
          <w:tcPr>
            <w:tcW w:w="2155" w:type="dxa"/>
          </w:tcPr>
          <w:p w:rsidR="00FD595F" w:rsidRPr="00FD595F" w:rsidRDefault="00FD595F" w:rsidP="00FD595F">
            <w:pPr>
              <w:rPr>
                <w:rFonts w:eastAsia="Times New Roman" w:cstheme="minorHAnsi"/>
                <w:b/>
                <w:lang w:val="en-US"/>
              </w:rPr>
            </w:pPr>
            <w:r>
              <w:rPr>
                <w:rFonts w:eastAsia="Times New Roman" w:cstheme="minorHAnsi"/>
                <w:b/>
                <w:lang w:val="en-US"/>
              </w:rPr>
              <w:lastRenderedPageBreak/>
              <w:t>Street detectives</w:t>
            </w:r>
          </w:p>
          <w:p w:rsidR="00FD595F" w:rsidRPr="006D27FF" w:rsidRDefault="00FD595F" w:rsidP="00FD595F">
            <w:pPr>
              <w:rPr>
                <w:rFonts w:eastAsia="Times New Roman" w:cstheme="minorHAnsi"/>
                <w:lang w:val="en-US"/>
              </w:rPr>
            </w:pPr>
            <w:r w:rsidRPr="006D27FF">
              <w:rPr>
                <w:rFonts w:eastAsia="Times New Roman" w:cstheme="minorHAnsi"/>
                <w:lang w:val="en-US"/>
              </w:rPr>
              <w:t>Key human features, including: city, town, village, factory, farm, house, office, and shop</w:t>
            </w:r>
          </w:p>
          <w:p w:rsidR="00FD595F" w:rsidRPr="006D27FF" w:rsidRDefault="00FD595F" w:rsidP="00FD595F">
            <w:pPr>
              <w:jc w:val="center"/>
              <w:rPr>
                <w:rFonts w:eastAsia="Times New Roman" w:cstheme="minorHAnsi"/>
                <w:lang w:val="en-US"/>
              </w:rPr>
            </w:pPr>
            <w:r w:rsidRPr="006D27FF">
              <w:rPr>
                <w:rFonts w:eastAsia="Times New Roman" w:cstheme="minorHAnsi"/>
                <w:lang w:val="en-US"/>
              </w:rPr>
              <w:t>Use simple compass directions and locational and directional language to describe the location of features and routes on a map</w:t>
            </w:r>
          </w:p>
          <w:p w:rsidR="00FD595F" w:rsidRPr="006D27FF" w:rsidRDefault="00FD595F" w:rsidP="00FD595F">
            <w:pPr>
              <w:jc w:val="center"/>
              <w:rPr>
                <w:rFonts w:eastAsia="Times New Roman" w:cstheme="minorHAnsi"/>
                <w:lang w:val="en-US"/>
              </w:rPr>
            </w:pPr>
            <w:r w:rsidRPr="006D27FF">
              <w:rPr>
                <w:rFonts w:eastAsia="Times New Roman" w:cstheme="minorHAnsi"/>
                <w:lang w:val="en-US"/>
              </w:rPr>
              <w:t>Use aerial photographs and plan perspectives to recognise landmarks and basic human and physical features; devise a simple map; and use and construct basic symbols in a key</w:t>
            </w:r>
          </w:p>
          <w:p w:rsidR="00FD595F" w:rsidRPr="006D27FF" w:rsidRDefault="00FD595F" w:rsidP="00FD595F">
            <w:pPr>
              <w:jc w:val="center"/>
              <w:rPr>
                <w:rFonts w:eastAsia="Times New Roman" w:cstheme="minorHAnsi"/>
                <w:lang w:val="en-US"/>
              </w:rPr>
            </w:pPr>
            <w:r w:rsidRPr="006D27FF">
              <w:rPr>
                <w:rFonts w:eastAsia="Times New Roman" w:cstheme="minorHAnsi"/>
                <w:lang w:val="en-US"/>
              </w:rPr>
              <w:t>Use simple fieldwork and observational skills to study the geography of their school and its grounds and the key human and physical features of its surrounding environment.</w:t>
            </w:r>
          </w:p>
          <w:p w:rsidR="00FD595F" w:rsidRPr="006D27FF" w:rsidRDefault="00FD595F" w:rsidP="00FD595F">
            <w:pPr>
              <w:jc w:val="center"/>
              <w:rPr>
                <w:rFonts w:eastAsia="Times New Roman" w:cstheme="minorHAnsi"/>
                <w:lang w:val="en-US"/>
              </w:rPr>
            </w:pPr>
            <w:r w:rsidRPr="006D27FF">
              <w:rPr>
                <w:rFonts w:eastAsia="Times New Roman" w:cstheme="minorHAnsi"/>
                <w:lang w:val="en-US"/>
              </w:rPr>
              <w:t>Changes in living Memory</w:t>
            </w:r>
          </w:p>
          <w:p w:rsidR="00FF72C2" w:rsidRPr="0001542F" w:rsidRDefault="00FF72C2" w:rsidP="0001542F">
            <w:pPr>
              <w:rPr>
                <w:rFonts w:cstheme="minorHAnsi"/>
                <w:sz w:val="20"/>
                <w:szCs w:val="20"/>
              </w:rPr>
            </w:pPr>
          </w:p>
        </w:tc>
        <w:tc>
          <w:tcPr>
            <w:tcW w:w="2155" w:type="dxa"/>
          </w:tcPr>
          <w:p w:rsidR="00437973" w:rsidRDefault="00FD595F" w:rsidP="00B64638">
            <w:pPr>
              <w:shd w:val="clear" w:color="auto" w:fill="FFFFFF"/>
              <w:spacing w:after="75"/>
              <w:ind w:left="300"/>
              <w:rPr>
                <w:rFonts w:cstheme="minorHAnsi"/>
                <w:b/>
                <w:sz w:val="20"/>
                <w:szCs w:val="20"/>
              </w:rPr>
            </w:pPr>
            <w:r>
              <w:rPr>
                <w:rFonts w:cstheme="minorHAnsi"/>
                <w:b/>
                <w:sz w:val="20"/>
                <w:szCs w:val="20"/>
              </w:rPr>
              <w:lastRenderedPageBreak/>
              <w:t>A Walk In The Park</w:t>
            </w:r>
          </w:p>
          <w:p w:rsidR="00FD595F" w:rsidRPr="00FD595F" w:rsidRDefault="00FD595F" w:rsidP="00FD595F">
            <w:pPr>
              <w:shd w:val="clear" w:color="auto" w:fill="FFFFFF"/>
              <w:spacing w:after="75"/>
              <w:ind w:left="300"/>
              <w:rPr>
                <w:rFonts w:cstheme="minorHAnsi"/>
                <w:sz w:val="20"/>
                <w:szCs w:val="20"/>
              </w:rPr>
            </w:pPr>
            <w:r w:rsidRPr="00FD595F">
              <w:rPr>
                <w:rFonts w:cstheme="minorHAnsi"/>
                <w:sz w:val="20"/>
                <w:szCs w:val="20"/>
              </w:rPr>
              <w:t xml:space="preserve">Locate and name and identify the characteristics of the 4 countries and capital cities of the UK and surrounding seas. </w:t>
            </w:r>
          </w:p>
          <w:p w:rsidR="00FD595F" w:rsidRPr="00FD595F" w:rsidRDefault="00FD595F" w:rsidP="00FD595F">
            <w:pPr>
              <w:shd w:val="clear" w:color="auto" w:fill="FFFFFF"/>
              <w:spacing w:after="75"/>
              <w:ind w:left="300"/>
              <w:rPr>
                <w:rFonts w:cstheme="minorHAnsi"/>
                <w:b/>
                <w:sz w:val="20"/>
                <w:szCs w:val="20"/>
              </w:rPr>
            </w:pPr>
            <w:r w:rsidRPr="00FD595F">
              <w:rPr>
                <w:rFonts w:cstheme="minorHAnsi"/>
                <w:sz w:val="20"/>
                <w:szCs w:val="20"/>
              </w:rPr>
              <w:t>Use aerial photographs and plan perspectives to recognise landmarks and basic human and physical features.</w:t>
            </w:r>
          </w:p>
        </w:tc>
        <w:tc>
          <w:tcPr>
            <w:tcW w:w="2154" w:type="dxa"/>
          </w:tcPr>
          <w:p w:rsidR="00437973" w:rsidRDefault="00CE33E5" w:rsidP="00B64638">
            <w:pPr>
              <w:shd w:val="clear" w:color="auto" w:fill="FFFFFF"/>
              <w:spacing w:after="75"/>
              <w:ind w:left="300"/>
              <w:rPr>
                <w:rFonts w:cstheme="minorHAnsi"/>
                <w:b/>
                <w:sz w:val="20"/>
                <w:szCs w:val="20"/>
              </w:rPr>
            </w:pPr>
            <w:r>
              <w:rPr>
                <w:rFonts w:cstheme="minorHAnsi"/>
                <w:b/>
                <w:sz w:val="20"/>
                <w:szCs w:val="20"/>
              </w:rPr>
              <w:t>Saltaire</w:t>
            </w:r>
          </w:p>
          <w:p w:rsidR="00CE33E5" w:rsidRPr="006D27FF" w:rsidRDefault="00CE33E5" w:rsidP="00CE33E5">
            <w:pPr>
              <w:jc w:val="center"/>
              <w:rPr>
                <w:rFonts w:cstheme="minorHAnsi"/>
                <w:color w:val="000000" w:themeColor="text1"/>
              </w:rPr>
            </w:pPr>
            <w:r w:rsidRPr="006D27FF">
              <w:rPr>
                <w:rFonts w:cstheme="minorHAnsi"/>
                <w:color w:val="000000" w:themeColor="text1"/>
              </w:rPr>
              <w:t>Name and locate cities of the UK using maps.</w:t>
            </w:r>
          </w:p>
          <w:p w:rsidR="00CE33E5" w:rsidRPr="00CE33E5" w:rsidRDefault="00CE33E5" w:rsidP="00B64638">
            <w:pPr>
              <w:shd w:val="clear" w:color="auto" w:fill="FFFFFF"/>
              <w:spacing w:after="75"/>
              <w:ind w:left="300"/>
              <w:rPr>
                <w:rFonts w:cstheme="minorHAnsi"/>
                <w:b/>
                <w:sz w:val="20"/>
                <w:szCs w:val="20"/>
              </w:rPr>
            </w:pPr>
          </w:p>
        </w:tc>
        <w:tc>
          <w:tcPr>
            <w:tcW w:w="2155" w:type="dxa"/>
          </w:tcPr>
          <w:p w:rsidR="00437973" w:rsidRPr="00CE33E5" w:rsidRDefault="00CE33E5" w:rsidP="00437973">
            <w:pPr>
              <w:rPr>
                <w:rFonts w:cstheme="minorHAnsi"/>
                <w:b/>
                <w:sz w:val="20"/>
                <w:szCs w:val="20"/>
              </w:rPr>
            </w:pPr>
            <w:r>
              <w:rPr>
                <w:rFonts w:cstheme="minorHAnsi"/>
                <w:b/>
                <w:sz w:val="20"/>
                <w:szCs w:val="20"/>
              </w:rPr>
              <w:t xml:space="preserve">Marvellous Maps </w:t>
            </w:r>
          </w:p>
          <w:p w:rsidR="00437973" w:rsidRPr="0001542F" w:rsidRDefault="00CE33E5" w:rsidP="00437973">
            <w:pPr>
              <w:rPr>
                <w:rFonts w:cstheme="minorHAnsi"/>
                <w:sz w:val="20"/>
                <w:szCs w:val="20"/>
              </w:rPr>
            </w:pPr>
            <w:r w:rsidRPr="006D27FF">
              <w:rPr>
                <w:rFonts w:cstheme="minorHAnsi"/>
                <w:color w:val="000000" w:themeColor="text1"/>
              </w:rPr>
              <w:t>Use fieldwork to observe, measure, record and present the human and physical features in the local area using a range of methods, including sketch maps, plans and graphs, and digital technologies.</w:t>
            </w:r>
          </w:p>
          <w:p w:rsidR="00437973" w:rsidRPr="0001542F" w:rsidRDefault="00437973" w:rsidP="00437973">
            <w:pPr>
              <w:autoSpaceDE w:val="0"/>
              <w:autoSpaceDN w:val="0"/>
              <w:adjustRightInd w:val="0"/>
              <w:rPr>
                <w:rFonts w:cstheme="minorHAnsi"/>
                <w:sz w:val="20"/>
                <w:szCs w:val="20"/>
              </w:rPr>
            </w:pPr>
          </w:p>
        </w:tc>
        <w:tc>
          <w:tcPr>
            <w:tcW w:w="2155" w:type="dxa"/>
          </w:tcPr>
          <w:p w:rsidR="00437973" w:rsidRPr="0001542F" w:rsidRDefault="00437973" w:rsidP="00CE33E5">
            <w:pPr>
              <w:pStyle w:val="ListParagraph"/>
              <w:ind w:left="360"/>
              <w:jc w:val="center"/>
              <w:rPr>
                <w:rFonts w:eastAsia="Times New Roman" w:cstheme="minorHAnsi"/>
                <w:color w:val="0B0C0C"/>
                <w:sz w:val="20"/>
                <w:szCs w:val="20"/>
                <w:lang w:val="en-US"/>
              </w:rPr>
            </w:pPr>
          </w:p>
        </w:tc>
        <w:tc>
          <w:tcPr>
            <w:tcW w:w="2155" w:type="dxa"/>
          </w:tcPr>
          <w:p w:rsidR="00CE33E5" w:rsidRDefault="00CE33E5" w:rsidP="00CE33E5">
            <w:pPr>
              <w:pStyle w:val="TableStyle2"/>
              <w:jc w:val="center"/>
              <w:rPr>
                <w:rFonts w:asciiTheme="minorHAnsi" w:eastAsia="Times New Roman" w:hAnsiTheme="minorHAnsi" w:cstheme="minorHAnsi"/>
                <w:b/>
                <w:color w:val="auto"/>
                <w:sz w:val="22"/>
                <w:szCs w:val="22"/>
                <w:u w:val="single"/>
                <w:bdr w:val="none" w:sz="0" w:space="0" w:color="auto"/>
                <w:lang w:eastAsia="en-US"/>
                <w14:textOutline w14:w="0" w14:cap="rnd" w14:cmpd="sng" w14:algn="ctr">
                  <w14:noFill/>
                  <w14:prstDash w14:val="solid"/>
                  <w14:bevel/>
                </w14:textOutline>
              </w:rPr>
            </w:pPr>
            <w:r w:rsidRPr="009E1379">
              <w:rPr>
                <w:rFonts w:asciiTheme="minorHAnsi" w:eastAsia="Times New Roman" w:hAnsiTheme="minorHAnsi" w:cstheme="minorHAnsi"/>
                <w:b/>
                <w:color w:val="auto"/>
                <w:sz w:val="22"/>
                <w:szCs w:val="22"/>
                <w:u w:val="single"/>
                <w:bdr w:val="none" w:sz="0" w:space="0" w:color="auto"/>
                <w:lang w:eastAsia="en-US"/>
                <w14:textOutline w14:w="0" w14:cap="rnd" w14:cmpd="sng" w14:algn="ctr">
                  <w14:noFill/>
                  <w14:prstDash w14:val="solid"/>
                  <w14:bevel/>
                </w14:textOutline>
              </w:rPr>
              <w:t>The making of Bradford</w:t>
            </w:r>
          </w:p>
          <w:p w:rsidR="00CE33E5" w:rsidRPr="006D27FF" w:rsidRDefault="00CE33E5" w:rsidP="00CE33E5">
            <w:pPr>
              <w:pStyle w:val="bulletundertext"/>
              <w:numPr>
                <w:ilvl w:val="0"/>
                <w:numId w:val="0"/>
              </w:numPr>
              <w:spacing w:after="0" w:line="240" w:lineRule="auto"/>
              <w:rPr>
                <w:rFonts w:asciiTheme="minorHAnsi" w:hAnsiTheme="minorHAnsi" w:cstheme="minorHAnsi"/>
                <w:color w:val="000000" w:themeColor="text1"/>
                <w:sz w:val="22"/>
                <w:szCs w:val="22"/>
              </w:rPr>
            </w:pPr>
            <w:r w:rsidRPr="006D27FF">
              <w:rPr>
                <w:rFonts w:asciiTheme="minorHAnsi" w:hAnsiTheme="minorHAnsi" w:cstheme="minorHAnsi"/>
                <w:color w:val="000000" w:themeColor="text1"/>
                <w:sz w:val="22"/>
                <w:szCs w:val="22"/>
              </w:rPr>
              <w:t>Understand and use a widening range of geographical terms e.g. specific topic vocabulary - urban, rural, land use, sustainability, tributary, trade links etc.</w:t>
            </w:r>
          </w:p>
          <w:p w:rsidR="00CE33E5" w:rsidRPr="006D27FF" w:rsidRDefault="00CE33E5" w:rsidP="00CE33E5">
            <w:pPr>
              <w:pStyle w:val="bulletundertext"/>
              <w:numPr>
                <w:ilvl w:val="0"/>
                <w:numId w:val="0"/>
              </w:numPr>
              <w:spacing w:after="0" w:line="240" w:lineRule="auto"/>
              <w:rPr>
                <w:rFonts w:asciiTheme="minorHAnsi" w:hAnsiTheme="minorHAnsi" w:cstheme="minorHAnsi"/>
                <w:color w:val="000000" w:themeColor="text1"/>
                <w:sz w:val="22"/>
                <w:szCs w:val="22"/>
              </w:rPr>
            </w:pPr>
          </w:p>
          <w:p w:rsidR="00CE33E5" w:rsidRPr="006D27FF" w:rsidRDefault="00CE33E5" w:rsidP="00CE33E5">
            <w:pPr>
              <w:pStyle w:val="bulletundertext"/>
              <w:numPr>
                <w:ilvl w:val="0"/>
                <w:numId w:val="0"/>
              </w:numPr>
              <w:spacing w:after="0" w:line="240" w:lineRule="auto"/>
              <w:rPr>
                <w:rFonts w:asciiTheme="minorHAnsi" w:hAnsiTheme="minorHAnsi" w:cstheme="minorHAnsi"/>
                <w:color w:val="000000" w:themeColor="text1"/>
                <w:sz w:val="22"/>
                <w:szCs w:val="22"/>
              </w:rPr>
            </w:pPr>
            <w:r w:rsidRPr="006D27FF">
              <w:rPr>
                <w:rFonts w:asciiTheme="minorHAnsi" w:hAnsiTheme="minorHAnsi" w:cstheme="minorHAnsi"/>
                <w:color w:val="000000" w:themeColor="text1"/>
                <w:sz w:val="22"/>
                <w:szCs w:val="22"/>
              </w:rPr>
              <w:t>Describe and understand key aspects of human geography, including: types of settlement and land use, economic activity including trade links, and the distribution of natural resources including energy, food, minerals and water</w:t>
            </w:r>
          </w:p>
          <w:p w:rsidR="00437973" w:rsidRPr="0001542F" w:rsidRDefault="00437973" w:rsidP="00CE33E5">
            <w:pPr>
              <w:shd w:val="clear" w:color="auto" w:fill="FFFFFF"/>
              <w:spacing w:after="75"/>
              <w:ind w:left="300"/>
              <w:rPr>
                <w:rFonts w:eastAsia="Calibri" w:cstheme="minorHAnsi"/>
                <w:color w:val="000000"/>
                <w:sz w:val="20"/>
                <w:szCs w:val="20"/>
                <w:lang w:eastAsia="en-GB"/>
              </w:rPr>
            </w:pPr>
          </w:p>
        </w:tc>
      </w:tr>
      <w:tr w:rsidR="00437973" w:rsidRPr="0001542F" w:rsidTr="00525931">
        <w:trPr>
          <w:trHeight w:val="848"/>
        </w:trPr>
        <w:tc>
          <w:tcPr>
            <w:tcW w:w="930" w:type="dxa"/>
          </w:tcPr>
          <w:p w:rsidR="00437973" w:rsidRPr="0001542F" w:rsidRDefault="00AA5D2C" w:rsidP="00437973">
            <w:pPr>
              <w:rPr>
                <w:rFonts w:cstheme="minorHAnsi"/>
                <w:b/>
                <w:sz w:val="20"/>
                <w:szCs w:val="20"/>
              </w:rPr>
            </w:pPr>
            <w:r>
              <w:rPr>
                <w:rFonts w:cstheme="minorHAnsi"/>
                <w:b/>
                <w:sz w:val="20"/>
                <w:szCs w:val="20"/>
              </w:rPr>
              <w:t xml:space="preserve">Autumn </w:t>
            </w:r>
            <w:r w:rsidR="00437973" w:rsidRPr="0001542F">
              <w:rPr>
                <w:rFonts w:cstheme="minorHAnsi"/>
                <w:b/>
                <w:sz w:val="20"/>
                <w:szCs w:val="20"/>
              </w:rPr>
              <w:t>2</w:t>
            </w:r>
          </w:p>
        </w:tc>
        <w:tc>
          <w:tcPr>
            <w:tcW w:w="2154" w:type="dxa"/>
          </w:tcPr>
          <w:p w:rsidR="00FD595F" w:rsidRPr="006D27FF" w:rsidRDefault="00FD595F" w:rsidP="00FD595F">
            <w:pPr>
              <w:rPr>
                <w:rFonts w:cstheme="minorHAnsi"/>
                <w:b/>
                <w:u w:val="single"/>
              </w:rPr>
            </w:pPr>
            <w:r w:rsidRPr="006D27FF">
              <w:rPr>
                <w:rFonts w:cstheme="minorHAnsi"/>
                <w:b/>
                <w:u w:val="single"/>
              </w:rPr>
              <w:t xml:space="preserve">Little Acorns </w:t>
            </w:r>
          </w:p>
          <w:p w:rsidR="00FD595F" w:rsidRPr="006D27FF" w:rsidRDefault="00FD595F" w:rsidP="00FD595F">
            <w:pPr>
              <w:rPr>
                <w:rFonts w:cstheme="minorHAnsi"/>
                <w:b/>
              </w:rPr>
            </w:pPr>
            <w:r w:rsidRPr="006D27FF">
              <w:rPr>
                <w:rFonts w:cstheme="minorHAnsi"/>
                <w:b/>
              </w:rPr>
              <w:t xml:space="preserve">UTW 0-3 years </w:t>
            </w:r>
          </w:p>
          <w:p w:rsidR="00FD595F" w:rsidRPr="006D27FF" w:rsidRDefault="00FD595F" w:rsidP="00FD595F">
            <w:pPr>
              <w:rPr>
                <w:rFonts w:cstheme="minorHAnsi"/>
              </w:rPr>
            </w:pPr>
            <w:r w:rsidRPr="006D27FF">
              <w:rPr>
                <w:rFonts w:cstheme="minorHAnsi"/>
              </w:rPr>
              <w:t xml:space="preserve">Explore natural materials, indoors and outdoors </w:t>
            </w:r>
          </w:p>
          <w:p w:rsidR="00FD595F" w:rsidRPr="006D27FF" w:rsidRDefault="00FD595F" w:rsidP="00FD595F">
            <w:pPr>
              <w:rPr>
                <w:rFonts w:cstheme="minorHAnsi"/>
                <w:b/>
                <w:u w:val="single"/>
              </w:rPr>
            </w:pPr>
          </w:p>
          <w:p w:rsidR="00FD595F" w:rsidRPr="006D27FF" w:rsidRDefault="00FD595F" w:rsidP="00FD595F">
            <w:pPr>
              <w:rPr>
                <w:rFonts w:cstheme="minorHAnsi"/>
                <w:b/>
                <w:u w:val="single"/>
              </w:rPr>
            </w:pPr>
            <w:r w:rsidRPr="006D27FF">
              <w:rPr>
                <w:rFonts w:cstheme="minorHAnsi"/>
                <w:b/>
                <w:u w:val="single"/>
              </w:rPr>
              <w:t>GO Nursery</w:t>
            </w:r>
          </w:p>
          <w:p w:rsidR="00FD595F" w:rsidRPr="006D27FF" w:rsidRDefault="00FD595F" w:rsidP="00FD595F">
            <w:pPr>
              <w:rPr>
                <w:rFonts w:cstheme="minorHAnsi"/>
                <w:b/>
              </w:rPr>
            </w:pPr>
            <w:r w:rsidRPr="006D27FF">
              <w:rPr>
                <w:rFonts w:cstheme="minorHAnsi"/>
                <w:b/>
              </w:rPr>
              <w:t>UTW 0-3 years</w:t>
            </w:r>
          </w:p>
          <w:p w:rsidR="00FD595F" w:rsidRPr="006D27FF" w:rsidRDefault="00FD595F" w:rsidP="00FD595F">
            <w:pPr>
              <w:rPr>
                <w:rFonts w:cstheme="minorHAnsi"/>
              </w:rPr>
            </w:pPr>
            <w:r w:rsidRPr="006D27FF">
              <w:rPr>
                <w:rFonts w:cstheme="minorHAnsi"/>
              </w:rPr>
              <w:t>Explore natural materials, indoors and outside.</w:t>
            </w:r>
          </w:p>
          <w:p w:rsidR="00FD595F" w:rsidRPr="006D27FF" w:rsidRDefault="00FD595F" w:rsidP="00FD595F">
            <w:pPr>
              <w:rPr>
                <w:rFonts w:cstheme="minorHAnsi"/>
                <w:b/>
              </w:rPr>
            </w:pPr>
            <w:r w:rsidRPr="006D27FF">
              <w:rPr>
                <w:rFonts w:cstheme="minorHAnsi"/>
                <w:b/>
              </w:rPr>
              <w:t xml:space="preserve">UTW 3-4 years </w:t>
            </w:r>
          </w:p>
          <w:p w:rsidR="00FD595F" w:rsidRPr="006D27FF" w:rsidRDefault="00FD595F" w:rsidP="00FD595F">
            <w:pPr>
              <w:rPr>
                <w:rFonts w:cstheme="minorHAnsi"/>
              </w:rPr>
            </w:pPr>
            <w:r w:rsidRPr="006D27FF">
              <w:rPr>
                <w:rFonts w:cstheme="minorHAnsi"/>
              </w:rPr>
              <w:t>Talk about what they see, using a wide vocabulary.</w:t>
            </w:r>
          </w:p>
          <w:p w:rsidR="00FD595F" w:rsidRPr="006D27FF" w:rsidRDefault="00FD595F" w:rsidP="00FD595F">
            <w:pPr>
              <w:rPr>
                <w:rFonts w:cstheme="minorHAnsi"/>
              </w:rPr>
            </w:pPr>
            <w:r w:rsidRPr="006D27FF">
              <w:rPr>
                <w:rFonts w:cstheme="minorHAnsi"/>
              </w:rPr>
              <w:t>Know that there are different countries in the world and talk about the differences they have experienced or seen in photos.</w:t>
            </w:r>
          </w:p>
          <w:p w:rsidR="00FD595F" w:rsidRPr="006D27FF" w:rsidRDefault="00FD595F" w:rsidP="00FD595F">
            <w:pPr>
              <w:rPr>
                <w:rFonts w:cstheme="minorHAnsi"/>
                <w:b/>
                <w:color w:val="000000" w:themeColor="text1"/>
                <w:u w:val="single"/>
              </w:rPr>
            </w:pPr>
          </w:p>
          <w:p w:rsidR="00FD595F" w:rsidRPr="006D27FF" w:rsidRDefault="00FD595F" w:rsidP="00FD595F">
            <w:pPr>
              <w:rPr>
                <w:rFonts w:cstheme="minorHAnsi"/>
                <w:b/>
                <w:color w:val="000000" w:themeColor="text1"/>
                <w:u w:val="single"/>
              </w:rPr>
            </w:pPr>
            <w:r w:rsidRPr="006D27FF">
              <w:rPr>
                <w:rFonts w:cstheme="minorHAnsi"/>
                <w:b/>
                <w:color w:val="000000" w:themeColor="text1"/>
                <w:u w:val="single"/>
              </w:rPr>
              <w:t xml:space="preserve">Reception </w:t>
            </w:r>
          </w:p>
          <w:p w:rsidR="00FD595F" w:rsidRPr="006D27FF" w:rsidRDefault="00FD595F" w:rsidP="00FD595F">
            <w:pPr>
              <w:rPr>
                <w:rFonts w:cstheme="minorHAnsi"/>
                <w:b/>
                <w:color w:val="000000" w:themeColor="text1"/>
              </w:rPr>
            </w:pPr>
            <w:r w:rsidRPr="006D27FF">
              <w:rPr>
                <w:rFonts w:cstheme="minorHAnsi"/>
                <w:b/>
                <w:color w:val="000000" w:themeColor="text1"/>
              </w:rPr>
              <w:t xml:space="preserve">UTW – Reception </w:t>
            </w:r>
          </w:p>
          <w:p w:rsidR="00FD595F" w:rsidRPr="006D27FF" w:rsidRDefault="00FD595F" w:rsidP="00FD595F">
            <w:pPr>
              <w:rPr>
                <w:rFonts w:cstheme="minorHAnsi"/>
                <w:color w:val="000000" w:themeColor="text1"/>
              </w:rPr>
            </w:pPr>
            <w:r w:rsidRPr="006D27FF">
              <w:rPr>
                <w:rFonts w:cstheme="minorHAnsi"/>
                <w:color w:val="000000" w:themeColor="text1"/>
              </w:rPr>
              <w:lastRenderedPageBreak/>
              <w:t>Explore the natural world around them</w:t>
            </w:r>
          </w:p>
          <w:p w:rsidR="00FD595F" w:rsidRPr="006D27FF" w:rsidRDefault="00FD595F" w:rsidP="00FD595F">
            <w:pPr>
              <w:rPr>
                <w:rFonts w:cstheme="minorHAnsi"/>
                <w:color w:val="000000" w:themeColor="text1"/>
              </w:rPr>
            </w:pPr>
            <w:r w:rsidRPr="006D27FF">
              <w:rPr>
                <w:rFonts w:cstheme="minorHAnsi"/>
                <w:color w:val="000000" w:themeColor="text1"/>
              </w:rPr>
              <w:t xml:space="preserve">Describe what they see, feel and hear outside </w:t>
            </w:r>
          </w:p>
          <w:p w:rsidR="00437973" w:rsidRPr="0001542F" w:rsidRDefault="00FD595F" w:rsidP="00FD595F">
            <w:pPr>
              <w:rPr>
                <w:rFonts w:cstheme="minorHAnsi"/>
                <w:sz w:val="20"/>
                <w:szCs w:val="20"/>
              </w:rPr>
            </w:pPr>
            <w:r w:rsidRPr="006D27FF">
              <w:rPr>
                <w:rFonts w:cstheme="minorHAnsi"/>
                <w:color w:val="000000" w:themeColor="text1"/>
              </w:rPr>
              <w:t>Understand the effect of changing seasons on the natural world around them</w:t>
            </w:r>
          </w:p>
        </w:tc>
        <w:tc>
          <w:tcPr>
            <w:tcW w:w="2155" w:type="dxa"/>
          </w:tcPr>
          <w:p w:rsidR="00FD595F" w:rsidRDefault="00FD595F" w:rsidP="00FF72C2">
            <w:r>
              <w:lastRenderedPageBreak/>
              <w:t>No Geography topic but this is done daily in year 1.</w:t>
            </w:r>
          </w:p>
          <w:p w:rsidR="00FF72C2" w:rsidRPr="0001542F" w:rsidRDefault="00FD595F" w:rsidP="00FF72C2">
            <w:pPr>
              <w:rPr>
                <w:rFonts w:cstheme="minorHAnsi"/>
                <w:sz w:val="20"/>
                <w:szCs w:val="20"/>
              </w:rPr>
            </w:pPr>
            <w:r>
              <w:t>I</w:t>
            </w:r>
            <w:r>
              <w:t>dentify seasonal and daily weather patterns in the United Kingdom</w:t>
            </w:r>
          </w:p>
          <w:p w:rsidR="00437973" w:rsidRPr="0001542F" w:rsidRDefault="00437973" w:rsidP="00437973">
            <w:pPr>
              <w:rPr>
                <w:rFonts w:cstheme="minorHAnsi"/>
                <w:sz w:val="20"/>
                <w:szCs w:val="20"/>
              </w:rPr>
            </w:pPr>
          </w:p>
        </w:tc>
        <w:tc>
          <w:tcPr>
            <w:tcW w:w="2155" w:type="dxa"/>
          </w:tcPr>
          <w:p w:rsidR="00FD595F" w:rsidRDefault="00FD595F" w:rsidP="00FD595F">
            <w:pPr>
              <w:pStyle w:val="TableStyle2"/>
              <w:rPr>
                <w:rFonts w:asciiTheme="minorHAnsi" w:eastAsia="Times New Roman" w:hAnsiTheme="minorHAnsi" w:cstheme="minorHAnsi"/>
                <w:b/>
                <w:color w:val="auto"/>
                <w:sz w:val="22"/>
                <w:szCs w:val="22"/>
                <w:bdr w:val="none" w:sz="0" w:space="0" w:color="auto"/>
                <w:lang w:eastAsia="en-US"/>
                <w14:textOutline w14:w="0" w14:cap="rnd" w14:cmpd="sng" w14:algn="ctr">
                  <w14:noFill/>
                  <w14:prstDash w14:val="solid"/>
                  <w14:bevel/>
                </w14:textOutline>
              </w:rPr>
            </w:pPr>
            <w:r w:rsidRPr="006D27FF">
              <w:rPr>
                <w:rFonts w:asciiTheme="minorHAnsi" w:eastAsia="Times New Roman" w:hAnsiTheme="minorHAnsi" w:cstheme="minorHAnsi"/>
                <w:b/>
                <w:color w:val="auto"/>
                <w:sz w:val="22"/>
                <w:szCs w:val="22"/>
                <w:bdr w:val="none" w:sz="0" w:space="0" w:color="auto"/>
                <w:lang w:eastAsia="en-US"/>
                <w14:textOutline w14:w="0" w14:cap="rnd" w14:cmpd="sng" w14:algn="ctr">
                  <w14:noFill/>
                  <w14:prstDash w14:val="solid"/>
                  <w14:bevel/>
                </w14:textOutline>
              </w:rPr>
              <w:t>The Bradford Pals: Injury!</w:t>
            </w:r>
          </w:p>
          <w:p w:rsidR="00FD595F" w:rsidRPr="006D27FF" w:rsidRDefault="00FD595F" w:rsidP="00FD595F">
            <w:pPr>
              <w:rPr>
                <w:rFonts w:cstheme="minorHAnsi"/>
                <w:color w:val="000000" w:themeColor="text1"/>
              </w:rPr>
            </w:pPr>
            <w:r w:rsidRPr="006D27FF">
              <w:rPr>
                <w:rFonts w:cstheme="minorHAnsi"/>
                <w:color w:val="000000" w:themeColor="text1"/>
              </w:rPr>
              <w:t>Locational Knowledge -Name and locate counties and cities of the United Kingdom, geographical regions and</w:t>
            </w:r>
          </w:p>
          <w:p w:rsidR="00FD595F" w:rsidRPr="006D27FF" w:rsidRDefault="00FD595F" w:rsidP="00FD595F">
            <w:pPr>
              <w:rPr>
                <w:rFonts w:cstheme="minorHAnsi"/>
                <w:color w:val="000000" w:themeColor="text1"/>
              </w:rPr>
            </w:pPr>
            <w:r w:rsidRPr="006D27FF">
              <w:rPr>
                <w:rFonts w:cstheme="minorHAnsi"/>
                <w:color w:val="000000" w:themeColor="text1"/>
              </w:rPr>
              <w:t>their identifying human and physical characteristics, key topographical features</w:t>
            </w:r>
          </w:p>
          <w:p w:rsidR="00FD595F" w:rsidRPr="006D27FF" w:rsidRDefault="00FD595F" w:rsidP="00FD595F">
            <w:pPr>
              <w:rPr>
                <w:rFonts w:cstheme="minorHAnsi"/>
                <w:color w:val="000000" w:themeColor="text1"/>
              </w:rPr>
            </w:pPr>
            <w:r w:rsidRPr="006D27FF">
              <w:rPr>
                <w:rFonts w:cstheme="minorHAnsi"/>
                <w:color w:val="000000" w:themeColor="text1"/>
              </w:rPr>
              <w:t>(including hills, mountains, coasts and rivers), and land-use patterns; and understand</w:t>
            </w:r>
          </w:p>
          <w:p w:rsidR="00437973" w:rsidRPr="0001542F" w:rsidRDefault="00FD595F" w:rsidP="00FD595F">
            <w:pPr>
              <w:shd w:val="clear" w:color="auto" w:fill="FFFFFF"/>
              <w:spacing w:after="75"/>
              <w:rPr>
                <w:rFonts w:cstheme="minorHAnsi"/>
                <w:sz w:val="20"/>
                <w:szCs w:val="20"/>
              </w:rPr>
            </w:pPr>
            <w:r w:rsidRPr="006D27FF">
              <w:rPr>
                <w:rFonts w:cstheme="minorHAnsi"/>
                <w:color w:val="000000" w:themeColor="text1"/>
              </w:rPr>
              <w:t>how some of these aspects have changed over time</w:t>
            </w:r>
          </w:p>
        </w:tc>
        <w:tc>
          <w:tcPr>
            <w:tcW w:w="2154" w:type="dxa"/>
          </w:tcPr>
          <w:p w:rsidR="00CE33E5" w:rsidRDefault="00CE33E5" w:rsidP="00CE33E5">
            <w:pPr>
              <w:pBdr>
                <w:top w:val="nil"/>
                <w:left w:val="nil"/>
                <w:bottom w:val="nil"/>
                <w:right w:val="nil"/>
                <w:between w:val="nil"/>
                <w:bar w:val="nil"/>
              </w:pBdr>
              <w:jc w:val="center"/>
              <w:rPr>
                <w:rFonts w:eastAsia="Times New Roman" w:cstheme="minorHAnsi"/>
                <w:b/>
              </w:rPr>
            </w:pPr>
            <w:r w:rsidRPr="006D27FF">
              <w:rPr>
                <w:rFonts w:eastAsia="Times New Roman" w:cstheme="minorHAnsi"/>
                <w:b/>
              </w:rPr>
              <w:t>Where in the UK?</w:t>
            </w:r>
          </w:p>
          <w:p w:rsidR="00CE33E5" w:rsidRPr="006D27FF" w:rsidRDefault="00CE33E5" w:rsidP="00CE33E5">
            <w:pPr>
              <w:rPr>
                <w:rFonts w:cstheme="minorHAnsi"/>
                <w:color w:val="000000" w:themeColor="text1"/>
              </w:rPr>
            </w:pPr>
            <w:r w:rsidRPr="006D27FF">
              <w:rPr>
                <w:rFonts w:cstheme="minorHAnsi"/>
                <w:color w:val="000000" w:themeColor="text1"/>
              </w:rPr>
              <w:t>Locational Knowledge -Name and locate counties and cities of the United Kingdom, geographical regions and</w:t>
            </w:r>
          </w:p>
          <w:p w:rsidR="00CE33E5" w:rsidRPr="006D27FF" w:rsidRDefault="00CE33E5" w:rsidP="00CE33E5">
            <w:pPr>
              <w:rPr>
                <w:rFonts w:cstheme="minorHAnsi"/>
                <w:color w:val="000000" w:themeColor="text1"/>
              </w:rPr>
            </w:pPr>
            <w:r w:rsidRPr="006D27FF">
              <w:rPr>
                <w:rFonts w:cstheme="minorHAnsi"/>
                <w:color w:val="000000" w:themeColor="text1"/>
              </w:rPr>
              <w:t>their identifying human and physical characteristics, key topographical features</w:t>
            </w:r>
          </w:p>
          <w:p w:rsidR="00CE33E5" w:rsidRPr="006D27FF" w:rsidRDefault="00CE33E5" w:rsidP="00CE33E5">
            <w:pPr>
              <w:rPr>
                <w:rFonts w:cstheme="minorHAnsi"/>
                <w:color w:val="000000" w:themeColor="text1"/>
              </w:rPr>
            </w:pPr>
            <w:r w:rsidRPr="006D27FF">
              <w:rPr>
                <w:rFonts w:cstheme="minorHAnsi"/>
                <w:color w:val="000000" w:themeColor="text1"/>
              </w:rPr>
              <w:t>(including hills, mountains, coasts and rivers), and land-use patterns; and understand</w:t>
            </w:r>
          </w:p>
          <w:p w:rsidR="00437973" w:rsidRPr="00FD595F" w:rsidRDefault="00CE33E5" w:rsidP="00CE33E5">
            <w:pPr>
              <w:shd w:val="clear" w:color="auto" w:fill="FFFFFF"/>
              <w:spacing w:after="75"/>
              <w:ind w:left="300"/>
              <w:rPr>
                <w:rFonts w:cstheme="minorHAnsi"/>
                <w:b/>
                <w:sz w:val="20"/>
                <w:szCs w:val="20"/>
              </w:rPr>
            </w:pPr>
            <w:r w:rsidRPr="006D27FF">
              <w:rPr>
                <w:rFonts w:cstheme="minorHAnsi"/>
                <w:color w:val="000000" w:themeColor="text1"/>
              </w:rPr>
              <w:t>how some of these aspects have changed over time</w:t>
            </w:r>
          </w:p>
        </w:tc>
        <w:tc>
          <w:tcPr>
            <w:tcW w:w="2155" w:type="dxa"/>
          </w:tcPr>
          <w:p w:rsidR="00437973" w:rsidRPr="0001542F" w:rsidRDefault="00437973" w:rsidP="00B64638">
            <w:pPr>
              <w:shd w:val="clear" w:color="auto" w:fill="FFFFFF"/>
              <w:spacing w:after="75"/>
              <w:ind w:left="300"/>
              <w:rPr>
                <w:rFonts w:cstheme="minorHAnsi"/>
                <w:sz w:val="20"/>
                <w:szCs w:val="20"/>
              </w:rPr>
            </w:pPr>
          </w:p>
        </w:tc>
        <w:tc>
          <w:tcPr>
            <w:tcW w:w="2155" w:type="dxa"/>
          </w:tcPr>
          <w:p w:rsidR="00CE33E5" w:rsidRPr="00CE33E5" w:rsidRDefault="00CE33E5" w:rsidP="00CE33E5">
            <w:pPr>
              <w:spacing w:after="160" w:line="259" w:lineRule="auto"/>
              <w:jc w:val="center"/>
              <w:rPr>
                <w:rFonts w:cstheme="minorHAnsi"/>
                <w:b/>
                <w:color w:val="000000" w:themeColor="text1"/>
                <w:u w:val="single"/>
              </w:rPr>
            </w:pPr>
            <w:r w:rsidRPr="00CE33E5">
              <w:rPr>
                <w:rFonts w:cstheme="minorHAnsi"/>
                <w:b/>
                <w:color w:val="000000" w:themeColor="text1"/>
                <w:u w:val="single"/>
              </w:rPr>
              <w:t>From Malham to the sea</w:t>
            </w:r>
          </w:p>
          <w:p w:rsidR="00CE33E5" w:rsidRPr="00CE33E5" w:rsidRDefault="00CE33E5" w:rsidP="00CE33E5">
            <w:pPr>
              <w:rPr>
                <w:rFonts w:cstheme="minorHAnsi"/>
                <w:sz w:val="20"/>
                <w:szCs w:val="20"/>
              </w:rPr>
            </w:pPr>
            <w:r w:rsidRPr="00CE33E5">
              <w:rPr>
                <w:rFonts w:cstheme="minorHAnsi"/>
                <w:sz w:val="20"/>
                <w:szCs w:val="20"/>
              </w:rPr>
              <w:t>Rivers and the water cycle</w:t>
            </w:r>
          </w:p>
          <w:p w:rsidR="00CE33E5" w:rsidRPr="00CE33E5" w:rsidRDefault="00CE33E5" w:rsidP="00CE33E5">
            <w:pPr>
              <w:rPr>
                <w:rFonts w:cstheme="minorHAnsi"/>
                <w:sz w:val="20"/>
                <w:szCs w:val="20"/>
              </w:rPr>
            </w:pPr>
            <w:r w:rsidRPr="00CE33E5">
              <w:rPr>
                <w:rFonts w:cstheme="minorHAnsi"/>
                <w:sz w:val="20"/>
                <w:szCs w:val="20"/>
              </w:rPr>
              <w:t>physical geography, including: climate zones, biomes and vegetation belts, rivers,</w:t>
            </w:r>
          </w:p>
          <w:p w:rsidR="00437973" w:rsidRPr="0001542F" w:rsidRDefault="00CE33E5" w:rsidP="00CE33E5">
            <w:pPr>
              <w:rPr>
                <w:rFonts w:cstheme="minorHAnsi"/>
                <w:sz w:val="20"/>
                <w:szCs w:val="20"/>
              </w:rPr>
            </w:pPr>
            <w:r w:rsidRPr="00CE33E5">
              <w:rPr>
                <w:rFonts w:cstheme="minorHAnsi"/>
                <w:sz w:val="20"/>
                <w:szCs w:val="20"/>
              </w:rPr>
              <w:t>mountains, volcanoes and earthquakes, and the water cycle</w:t>
            </w:r>
          </w:p>
        </w:tc>
        <w:tc>
          <w:tcPr>
            <w:tcW w:w="2155" w:type="dxa"/>
          </w:tcPr>
          <w:p w:rsidR="00CE33E5" w:rsidRPr="009E1379" w:rsidRDefault="00CE33E5" w:rsidP="00CE33E5">
            <w:pPr>
              <w:pStyle w:val="TableStyle2"/>
              <w:jc w:val="center"/>
              <w:rPr>
                <w:rFonts w:asciiTheme="minorHAnsi" w:eastAsia="Times New Roman" w:hAnsiTheme="minorHAnsi" w:cstheme="minorHAnsi"/>
                <w:b/>
                <w:color w:val="auto"/>
                <w:sz w:val="22"/>
                <w:szCs w:val="22"/>
                <w:u w:val="single"/>
                <w:bdr w:val="none" w:sz="0" w:space="0" w:color="auto"/>
                <w:lang w:eastAsia="en-US"/>
                <w14:textOutline w14:w="0" w14:cap="rnd" w14:cmpd="sng" w14:algn="ctr">
                  <w14:noFill/>
                  <w14:prstDash w14:val="solid"/>
                  <w14:bevel/>
                </w14:textOutline>
              </w:rPr>
            </w:pPr>
            <w:r w:rsidRPr="009E1379">
              <w:rPr>
                <w:rFonts w:asciiTheme="minorHAnsi" w:eastAsia="Times New Roman" w:hAnsiTheme="minorHAnsi" w:cstheme="minorHAnsi"/>
                <w:b/>
                <w:color w:val="auto"/>
                <w:sz w:val="22"/>
                <w:szCs w:val="22"/>
                <w:u w:val="single"/>
                <w:bdr w:val="none" w:sz="0" w:space="0" w:color="auto"/>
                <w:lang w:eastAsia="en-US"/>
                <w14:textOutline w14:w="0" w14:cap="rnd" w14:cmpd="sng" w14:algn="ctr">
                  <w14:noFill/>
                  <w14:prstDash w14:val="solid"/>
                  <w14:bevel/>
                </w14:textOutline>
              </w:rPr>
              <w:t>We are explorers</w:t>
            </w:r>
          </w:p>
          <w:p w:rsidR="00CE33E5" w:rsidRPr="006D27FF" w:rsidRDefault="00CE33E5" w:rsidP="00CE33E5">
            <w:pPr>
              <w:rPr>
                <w:rFonts w:cstheme="minorHAnsi"/>
                <w:color w:val="000000" w:themeColor="text1"/>
              </w:rPr>
            </w:pPr>
            <w:r w:rsidRPr="006D27FF">
              <w:rPr>
                <w:rFonts w:cstheme="minorHAnsi"/>
                <w:color w:val="000000" w:themeColor="text1"/>
              </w:rPr>
              <w:t>Use the eight points of a compass, four and six-figure grid references, symbols and key</w:t>
            </w:r>
          </w:p>
          <w:p w:rsidR="00CE33E5" w:rsidRPr="006D27FF" w:rsidRDefault="00CE33E5" w:rsidP="00CE33E5">
            <w:pPr>
              <w:rPr>
                <w:rFonts w:cstheme="minorHAnsi"/>
                <w:color w:val="000000" w:themeColor="text1"/>
              </w:rPr>
            </w:pPr>
            <w:r w:rsidRPr="006D27FF">
              <w:rPr>
                <w:rFonts w:cstheme="minorHAnsi"/>
                <w:color w:val="000000" w:themeColor="text1"/>
              </w:rPr>
              <w:t>(including the use of Ordnance Survey maps) to build their knowledge of the United</w:t>
            </w:r>
          </w:p>
          <w:p w:rsidR="00CE33E5" w:rsidRPr="006D27FF" w:rsidRDefault="00CE33E5" w:rsidP="00CE33E5">
            <w:pPr>
              <w:pStyle w:val="TableStyle2"/>
              <w:jc w:val="center"/>
              <w:rPr>
                <w:rFonts w:asciiTheme="minorHAnsi" w:eastAsia="Times New Roman" w:hAnsiTheme="minorHAnsi" w:cstheme="minorHAnsi"/>
                <w:b/>
                <w:color w:val="auto"/>
                <w:sz w:val="22"/>
                <w:szCs w:val="22"/>
                <w:bdr w:val="none" w:sz="0" w:space="0" w:color="auto"/>
                <w:lang w:eastAsia="en-US"/>
                <w14:textOutline w14:w="0" w14:cap="rnd" w14:cmpd="sng" w14:algn="ctr">
                  <w14:noFill/>
                  <w14:prstDash w14:val="solid"/>
                  <w14:bevel/>
                </w14:textOutline>
              </w:rPr>
            </w:pPr>
            <w:r w:rsidRPr="006D27FF">
              <w:rPr>
                <w:rFonts w:asciiTheme="minorHAnsi" w:hAnsiTheme="minorHAnsi" w:cstheme="minorHAnsi"/>
                <w:color w:val="000000" w:themeColor="text1"/>
                <w:sz w:val="22"/>
                <w:szCs w:val="22"/>
              </w:rPr>
              <w:t>Kingdom and the wider world</w:t>
            </w:r>
          </w:p>
          <w:p w:rsidR="00437973" w:rsidRPr="0001542F" w:rsidRDefault="00437973" w:rsidP="00B64638">
            <w:pPr>
              <w:shd w:val="clear" w:color="auto" w:fill="FFFFFF"/>
              <w:spacing w:after="75"/>
              <w:ind w:left="300"/>
              <w:rPr>
                <w:rFonts w:cstheme="minorHAnsi"/>
                <w:sz w:val="20"/>
                <w:szCs w:val="20"/>
              </w:rPr>
            </w:pPr>
          </w:p>
        </w:tc>
      </w:tr>
      <w:tr w:rsidR="00437973" w:rsidRPr="0001542F" w:rsidTr="00525931">
        <w:trPr>
          <w:trHeight w:val="2268"/>
        </w:trPr>
        <w:tc>
          <w:tcPr>
            <w:tcW w:w="930" w:type="dxa"/>
          </w:tcPr>
          <w:p w:rsidR="00437973" w:rsidRPr="0001542F" w:rsidRDefault="00AA5D2C" w:rsidP="00AA5D2C">
            <w:pPr>
              <w:rPr>
                <w:rFonts w:cstheme="minorHAnsi"/>
                <w:b/>
                <w:sz w:val="20"/>
                <w:szCs w:val="20"/>
              </w:rPr>
            </w:pPr>
            <w:r>
              <w:rPr>
                <w:rFonts w:cstheme="minorHAnsi"/>
                <w:b/>
                <w:sz w:val="20"/>
                <w:szCs w:val="20"/>
              </w:rPr>
              <w:t>Spring 1</w:t>
            </w:r>
          </w:p>
        </w:tc>
        <w:tc>
          <w:tcPr>
            <w:tcW w:w="2154" w:type="dxa"/>
          </w:tcPr>
          <w:p w:rsidR="00437973" w:rsidRPr="0001542F" w:rsidRDefault="00437973" w:rsidP="00437973">
            <w:pPr>
              <w:rPr>
                <w:rFonts w:eastAsia="Calibri" w:cstheme="minorHAnsi"/>
                <w:sz w:val="20"/>
                <w:szCs w:val="20"/>
                <w:lang w:val="en-US"/>
              </w:rPr>
            </w:pPr>
            <w:r w:rsidRPr="0001542F">
              <w:rPr>
                <w:rFonts w:eastAsia="Calibri" w:cstheme="minorHAnsi"/>
                <w:sz w:val="20"/>
                <w:szCs w:val="20"/>
                <w:lang w:val="en-US"/>
              </w:rPr>
              <w:t xml:space="preserve">. </w:t>
            </w:r>
          </w:p>
          <w:p w:rsidR="00437973" w:rsidRPr="0001542F" w:rsidRDefault="00437973" w:rsidP="00437973">
            <w:pPr>
              <w:tabs>
                <w:tab w:val="left" w:pos="1965"/>
              </w:tabs>
              <w:rPr>
                <w:rFonts w:eastAsia="Calibri" w:cstheme="minorHAnsi"/>
                <w:sz w:val="20"/>
                <w:szCs w:val="20"/>
                <w:lang w:val="en-US"/>
              </w:rPr>
            </w:pPr>
          </w:p>
        </w:tc>
        <w:tc>
          <w:tcPr>
            <w:tcW w:w="2155" w:type="dxa"/>
          </w:tcPr>
          <w:p w:rsidR="00437973" w:rsidRDefault="00FD595F" w:rsidP="00B64638">
            <w:pPr>
              <w:pStyle w:val="ListParagraph"/>
              <w:rPr>
                <w:rFonts w:eastAsia="Calibri" w:cstheme="minorHAnsi"/>
                <w:b/>
                <w:sz w:val="20"/>
                <w:szCs w:val="20"/>
                <w:lang w:val="en-US"/>
              </w:rPr>
            </w:pPr>
            <w:r>
              <w:rPr>
                <w:rFonts w:eastAsia="Calibri" w:cstheme="minorHAnsi"/>
                <w:b/>
                <w:sz w:val="20"/>
                <w:szCs w:val="20"/>
                <w:lang w:val="en-US"/>
              </w:rPr>
              <w:t>Castles</w:t>
            </w:r>
          </w:p>
          <w:p w:rsidR="00FD595F" w:rsidRPr="00FD595F" w:rsidRDefault="00FD595F" w:rsidP="00FD595F">
            <w:pPr>
              <w:rPr>
                <w:rFonts w:eastAsia="Calibri" w:cstheme="minorHAnsi"/>
                <w:b/>
                <w:sz w:val="20"/>
                <w:szCs w:val="20"/>
                <w:lang w:val="en-US"/>
              </w:rPr>
            </w:pPr>
            <w:r>
              <w:t>name and locate the world’s seven continents and five oceans</w:t>
            </w:r>
          </w:p>
          <w:p w:rsidR="00FD595F" w:rsidRPr="0001542F" w:rsidRDefault="00FD595F" w:rsidP="00B64638">
            <w:pPr>
              <w:pStyle w:val="ListParagraph"/>
              <w:rPr>
                <w:rFonts w:eastAsia="Calibri" w:cstheme="minorHAnsi"/>
                <w:b/>
                <w:sz w:val="20"/>
                <w:szCs w:val="20"/>
                <w:lang w:val="en-US"/>
              </w:rPr>
            </w:pPr>
          </w:p>
        </w:tc>
        <w:tc>
          <w:tcPr>
            <w:tcW w:w="2155" w:type="dxa"/>
          </w:tcPr>
          <w:p w:rsidR="00437973" w:rsidRPr="00FD595F" w:rsidRDefault="00FD595F" w:rsidP="00FD595F">
            <w:pPr>
              <w:rPr>
                <w:rFonts w:eastAsia="Calibri" w:cstheme="minorHAnsi"/>
                <w:b/>
                <w:sz w:val="20"/>
                <w:szCs w:val="20"/>
                <w:lang w:val="en-US"/>
              </w:rPr>
            </w:pPr>
            <w:r w:rsidRPr="00FD595F">
              <w:rPr>
                <w:rFonts w:eastAsia="Calibri" w:cstheme="minorHAnsi"/>
                <w:b/>
                <w:sz w:val="20"/>
                <w:szCs w:val="20"/>
                <w:lang w:val="en-US"/>
              </w:rPr>
              <w:t xml:space="preserve">Poles apart </w:t>
            </w:r>
          </w:p>
          <w:p w:rsidR="00FD595F" w:rsidRDefault="00FD595F" w:rsidP="00FD595F">
            <w:r>
              <w:t>identify seasonal and daily weather patterns in the United Kingdom and the location of hot and cold areas of the world in relation to the Equator and the North and South Poles</w:t>
            </w:r>
          </w:p>
          <w:p w:rsidR="00FD595F" w:rsidRDefault="00FD595F" w:rsidP="00FD595F"/>
          <w:p w:rsidR="00FD595F" w:rsidRDefault="00FD595F" w:rsidP="00FD595F">
            <w:r>
              <w:t>name and locate the world’s seven continents and five oceans</w:t>
            </w:r>
          </w:p>
          <w:p w:rsidR="00FD595F" w:rsidRDefault="00FD595F" w:rsidP="00FD595F"/>
          <w:p w:rsidR="00FD595F" w:rsidRDefault="00FD595F" w:rsidP="00FD595F">
            <w:r>
              <w:t xml:space="preserve">use world maps, atlases and globes to identify the United Kingdom and its countries, as well as the countries, continents and oceans studied at this key stage </w:t>
            </w:r>
          </w:p>
          <w:p w:rsidR="00FD595F" w:rsidRDefault="00FD595F" w:rsidP="00FD595F"/>
          <w:p w:rsidR="00FD595F" w:rsidRPr="00FD595F" w:rsidRDefault="00FD595F" w:rsidP="00FD595F">
            <w:pPr>
              <w:rPr>
                <w:rFonts w:eastAsia="Calibri" w:cstheme="minorHAnsi"/>
                <w:sz w:val="20"/>
                <w:szCs w:val="20"/>
                <w:lang w:val="en-US"/>
              </w:rPr>
            </w:pPr>
            <w:r>
              <w:lastRenderedPageBreak/>
              <w:t xml:space="preserve"> use simple compass directions (North, South, East and West) and locational and directional language [for example, near and far; left and right], to describe the location of features and routes on a map</w:t>
            </w:r>
          </w:p>
        </w:tc>
        <w:tc>
          <w:tcPr>
            <w:tcW w:w="2154" w:type="dxa"/>
          </w:tcPr>
          <w:p w:rsidR="00CE33E5" w:rsidRPr="006D27FF" w:rsidRDefault="00CE33E5" w:rsidP="00CE33E5">
            <w:pPr>
              <w:rPr>
                <w:rFonts w:cstheme="minorHAnsi"/>
                <w:b/>
              </w:rPr>
            </w:pPr>
            <w:r>
              <w:rPr>
                <w:rFonts w:cstheme="minorHAnsi"/>
                <w:b/>
              </w:rPr>
              <w:lastRenderedPageBreak/>
              <w:t xml:space="preserve">Stone Age – History unit but children identify and locate the famous land marks </w:t>
            </w:r>
            <w:r w:rsidRPr="009E1379">
              <w:rPr>
                <w:rFonts w:cstheme="minorHAnsi"/>
                <w:b/>
              </w:rPr>
              <w:t>Skara Brae &amp; Stonehenge</w:t>
            </w:r>
            <w:r>
              <w:rPr>
                <w:rFonts w:cstheme="minorHAnsi"/>
                <w:b/>
              </w:rPr>
              <w:t>.</w:t>
            </w:r>
          </w:p>
          <w:p w:rsidR="00437973" w:rsidRPr="0001542F" w:rsidRDefault="00437973" w:rsidP="00437973">
            <w:pPr>
              <w:rPr>
                <w:rFonts w:cstheme="minorHAnsi"/>
                <w:sz w:val="20"/>
                <w:szCs w:val="20"/>
              </w:rPr>
            </w:pPr>
          </w:p>
        </w:tc>
        <w:tc>
          <w:tcPr>
            <w:tcW w:w="2155" w:type="dxa"/>
          </w:tcPr>
          <w:p w:rsidR="00437973" w:rsidRPr="0001542F" w:rsidRDefault="00437973" w:rsidP="00B64638">
            <w:pPr>
              <w:shd w:val="clear" w:color="auto" w:fill="FFFFFF"/>
              <w:spacing w:after="75"/>
              <w:ind w:left="300"/>
              <w:rPr>
                <w:rFonts w:cstheme="minorHAnsi"/>
                <w:sz w:val="20"/>
                <w:szCs w:val="20"/>
              </w:rPr>
            </w:pPr>
          </w:p>
        </w:tc>
        <w:tc>
          <w:tcPr>
            <w:tcW w:w="2155" w:type="dxa"/>
          </w:tcPr>
          <w:p w:rsidR="00437973" w:rsidRPr="0001542F" w:rsidRDefault="00437973" w:rsidP="00B64638">
            <w:pPr>
              <w:shd w:val="clear" w:color="auto" w:fill="FFFFFF"/>
              <w:spacing w:after="75"/>
              <w:ind w:left="300"/>
              <w:rPr>
                <w:rFonts w:eastAsia="Calibri" w:cstheme="minorHAnsi"/>
                <w:sz w:val="20"/>
                <w:szCs w:val="20"/>
                <w:lang w:val="en-US"/>
              </w:rPr>
            </w:pPr>
          </w:p>
        </w:tc>
        <w:tc>
          <w:tcPr>
            <w:tcW w:w="2155" w:type="dxa"/>
          </w:tcPr>
          <w:p w:rsidR="00CE33E5" w:rsidRDefault="00CE33E5" w:rsidP="00CE33E5">
            <w:pPr>
              <w:pBdr>
                <w:top w:val="nil"/>
                <w:left w:val="nil"/>
                <w:bottom w:val="nil"/>
                <w:right w:val="nil"/>
                <w:between w:val="nil"/>
                <w:bar w:val="nil"/>
              </w:pBdr>
              <w:jc w:val="center"/>
              <w:rPr>
                <w:rFonts w:cstheme="minorHAnsi"/>
                <w:b/>
                <w:u w:val="single"/>
              </w:rPr>
            </w:pPr>
            <w:r w:rsidRPr="009E1379">
              <w:rPr>
                <w:rFonts w:cstheme="minorHAnsi"/>
                <w:b/>
                <w:u w:val="single"/>
              </w:rPr>
              <w:t>Ancient Greece – A History topic</w:t>
            </w:r>
          </w:p>
          <w:p w:rsidR="00CE33E5" w:rsidRPr="009E1379" w:rsidRDefault="00CE33E5" w:rsidP="00CE33E5">
            <w:pPr>
              <w:pBdr>
                <w:top w:val="nil"/>
                <w:left w:val="nil"/>
                <w:bottom w:val="nil"/>
                <w:right w:val="nil"/>
                <w:between w:val="nil"/>
                <w:bar w:val="nil"/>
              </w:pBdr>
              <w:jc w:val="center"/>
              <w:rPr>
                <w:rFonts w:cstheme="minorHAnsi"/>
                <w:b/>
              </w:rPr>
            </w:pPr>
            <w:r w:rsidRPr="009E1379">
              <w:rPr>
                <w:rFonts w:cstheme="minorHAnsi"/>
                <w:b/>
              </w:rPr>
              <w:t>Areas of Greece</w:t>
            </w:r>
          </w:p>
          <w:p w:rsidR="00437973" w:rsidRDefault="00CE33E5" w:rsidP="00CE33E5">
            <w:pPr>
              <w:shd w:val="clear" w:color="auto" w:fill="FFFFFF"/>
              <w:spacing w:after="75"/>
              <w:ind w:left="300"/>
              <w:rPr>
                <w:rFonts w:cstheme="minorHAnsi"/>
                <w:b/>
              </w:rPr>
            </w:pPr>
            <w:r w:rsidRPr="009E1379">
              <w:rPr>
                <w:rFonts w:cstheme="minorHAnsi"/>
                <w:b/>
              </w:rPr>
              <w:t>Trade links around the world</w:t>
            </w:r>
          </w:p>
          <w:p w:rsidR="00CE33E5" w:rsidRPr="00CE33E5" w:rsidRDefault="00CE33E5" w:rsidP="00CE33E5">
            <w:pPr>
              <w:shd w:val="clear" w:color="auto" w:fill="FFFFFF"/>
              <w:spacing w:after="75"/>
              <w:rPr>
                <w:rFonts w:cstheme="minorHAnsi"/>
                <w:b/>
                <w:sz w:val="20"/>
                <w:szCs w:val="20"/>
              </w:rPr>
            </w:pPr>
            <w:r>
              <w:t>human geography, including: types of settlement and land use, economic activity including trade links</w:t>
            </w:r>
          </w:p>
        </w:tc>
      </w:tr>
      <w:tr w:rsidR="00437973" w:rsidRPr="0001542F" w:rsidTr="00525931">
        <w:trPr>
          <w:trHeight w:val="423"/>
        </w:trPr>
        <w:tc>
          <w:tcPr>
            <w:tcW w:w="930" w:type="dxa"/>
          </w:tcPr>
          <w:p w:rsidR="00437973" w:rsidRPr="0001542F" w:rsidRDefault="00AA5D2C" w:rsidP="00AA5D2C">
            <w:pPr>
              <w:rPr>
                <w:rFonts w:cstheme="minorHAnsi"/>
                <w:b/>
                <w:sz w:val="20"/>
                <w:szCs w:val="20"/>
              </w:rPr>
            </w:pPr>
            <w:r>
              <w:rPr>
                <w:rFonts w:cstheme="minorHAnsi"/>
                <w:b/>
                <w:sz w:val="20"/>
                <w:szCs w:val="20"/>
              </w:rPr>
              <w:t>Spring 2</w:t>
            </w:r>
          </w:p>
        </w:tc>
        <w:tc>
          <w:tcPr>
            <w:tcW w:w="2154" w:type="dxa"/>
          </w:tcPr>
          <w:p w:rsidR="00437973" w:rsidRPr="0001542F" w:rsidRDefault="00437973" w:rsidP="00437973">
            <w:pPr>
              <w:spacing w:after="160" w:line="259" w:lineRule="auto"/>
              <w:contextualSpacing/>
              <w:rPr>
                <w:rFonts w:cstheme="minorHAnsi"/>
                <w:sz w:val="20"/>
                <w:szCs w:val="20"/>
              </w:rPr>
            </w:pPr>
          </w:p>
        </w:tc>
        <w:tc>
          <w:tcPr>
            <w:tcW w:w="2155" w:type="dxa"/>
          </w:tcPr>
          <w:p w:rsidR="00437973" w:rsidRDefault="00FD595F" w:rsidP="00B64638">
            <w:pPr>
              <w:pStyle w:val="ListParagraph"/>
              <w:rPr>
                <w:rFonts w:eastAsia="Calibri" w:cstheme="minorHAnsi"/>
                <w:b/>
                <w:sz w:val="20"/>
                <w:szCs w:val="20"/>
                <w:lang w:val="en-US"/>
              </w:rPr>
            </w:pPr>
            <w:r>
              <w:rPr>
                <w:rFonts w:eastAsia="Calibri" w:cstheme="minorHAnsi"/>
                <w:b/>
                <w:sz w:val="20"/>
                <w:szCs w:val="20"/>
                <w:lang w:val="en-US"/>
              </w:rPr>
              <w:t>Castles</w:t>
            </w:r>
          </w:p>
          <w:p w:rsidR="00FD595F" w:rsidRPr="00FD595F" w:rsidRDefault="00FD595F" w:rsidP="00FD595F">
            <w:pPr>
              <w:rPr>
                <w:rFonts w:eastAsia="Calibri" w:cstheme="minorHAnsi"/>
                <w:b/>
                <w:sz w:val="20"/>
                <w:szCs w:val="20"/>
                <w:lang w:val="en-US"/>
              </w:rPr>
            </w:pPr>
            <w:r>
              <w:t>name and locate the world’s seven continents and five oceans</w:t>
            </w:r>
          </w:p>
        </w:tc>
        <w:tc>
          <w:tcPr>
            <w:tcW w:w="2155" w:type="dxa"/>
          </w:tcPr>
          <w:p w:rsidR="00FD595F" w:rsidRPr="00FD595F" w:rsidRDefault="00FD595F" w:rsidP="00FD595F">
            <w:pPr>
              <w:rPr>
                <w:rFonts w:eastAsia="Calibri" w:cstheme="minorHAnsi"/>
                <w:b/>
                <w:sz w:val="20"/>
                <w:szCs w:val="20"/>
                <w:lang w:val="en-US"/>
              </w:rPr>
            </w:pPr>
            <w:r w:rsidRPr="00FD595F">
              <w:rPr>
                <w:rFonts w:eastAsia="Calibri" w:cstheme="minorHAnsi"/>
                <w:b/>
                <w:sz w:val="20"/>
                <w:szCs w:val="20"/>
                <w:lang w:val="en-US"/>
              </w:rPr>
              <w:t xml:space="preserve">Poles apart </w:t>
            </w:r>
          </w:p>
          <w:p w:rsidR="00FD595F" w:rsidRDefault="00FD595F" w:rsidP="00FD595F">
            <w:r>
              <w:t>identify seasonal and daily weather patterns in the United Kingdom and the location of hot and cold areas of the world in relation to the Equator and the North and South Poles</w:t>
            </w:r>
          </w:p>
          <w:p w:rsidR="00FD595F" w:rsidRDefault="00FD595F" w:rsidP="00FD595F"/>
          <w:p w:rsidR="00FD595F" w:rsidRDefault="00FD595F" w:rsidP="00FD595F">
            <w:r>
              <w:t>name and locate the world’s seven continents and five oceans</w:t>
            </w:r>
          </w:p>
          <w:p w:rsidR="00FD595F" w:rsidRDefault="00FD595F" w:rsidP="00FD595F"/>
          <w:p w:rsidR="00FD595F" w:rsidRDefault="00FD595F" w:rsidP="00FD595F">
            <w:r>
              <w:t xml:space="preserve">use world maps, atlases and globes to identify the United Kingdom and its countries, as well as the countries, continents and oceans studied at this key stage </w:t>
            </w:r>
          </w:p>
          <w:p w:rsidR="00FD595F" w:rsidRDefault="00FD595F" w:rsidP="00FD595F"/>
          <w:p w:rsidR="00437973" w:rsidRPr="0001542F" w:rsidRDefault="00FD595F" w:rsidP="00FD595F">
            <w:pPr>
              <w:rPr>
                <w:rFonts w:eastAsia="Calibri" w:cstheme="minorHAnsi"/>
                <w:sz w:val="20"/>
                <w:szCs w:val="20"/>
                <w:u w:val="single"/>
                <w:lang w:val="en-US"/>
              </w:rPr>
            </w:pPr>
            <w:r>
              <w:lastRenderedPageBreak/>
              <w:t xml:space="preserve"> use simple compass directions (North, South, East and West) and locational and directional language [for example, near and far; left and right], to describe the location of features and routes on a map</w:t>
            </w:r>
          </w:p>
        </w:tc>
        <w:tc>
          <w:tcPr>
            <w:tcW w:w="2154" w:type="dxa"/>
          </w:tcPr>
          <w:p w:rsidR="00437973" w:rsidRPr="0001542F" w:rsidRDefault="00437973" w:rsidP="00B64638">
            <w:pPr>
              <w:shd w:val="clear" w:color="auto" w:fill="FFFFFF"/>
              <w:spacing w:after="75"/>
              <w:ind w:left="300"/>
              <w:rPr>
                <w:rFonts w:cstheme="minorHAnsi"/>
                <w:sz w:val="20"/>
                <w:szCs w:val="20"/>
              </w:rPr>
            </w:pPr>
          </w:p>
        </w:tc>
        <w:tc>
          <w:tcPr>
            <w:tcW w:w="2155" w:type="dxa"/>
          </w:tcPr>
          <w:p w:rsidR="00FF72C2" w:rsidRPr="0001542F" w:rsidRDefault="00FF72C2" w:rsidP="00B64638">
            <w:pPr>
              <w:shd w:val="clear" w:color="auto" w:fill="FFFFFF"/>
              <w:spacing w:after="75"/>
              <w:rPr>
                <w:rFonts w:eastAsia="Times New Roman" w:cstheme="minorHAnsi"/>
                <w:color w:val="0B0C0C"/>
                <w:sz w:val="20"/>
                <w:szCs w:val="20"/>
                <w:lang w:eastAsia="en-GB"/>
              </w:rPr>
            </w:pPr>
            <w:r w:rsidRPr="0001542F">
              <w:rPr>
                <w:rFonts w:eastAsia="Times New Roman" w:cstheme="minorHAnsi"/>
                <w:color w:val="0B0C0C"/>
                <w:sz w:val="20"/>
                <w:szCs w:val="20"/>
                <w:lang w:eastAsia="en-GB"/>
              </w:rPr>
              <w:t xml:space="preserve"> </w:t>
            </w:r>
          </w:p>
        </w:tc>
        <w:tc>
          <w:tcPr>
            <w:tcW w:w="2155" w:type="dxa"/>
          </w:tcPr>
          <w:p w:rsidR="00437973" w:rsidRPr="0001542F" w:rsidRDefault="00437973" w:rsidP="00877BBE">
            <w:pPr>
              <w:rPr>
                <w:rFonts w:eastAsia="Calibri" w:cstheme="minorHAnsi"/>
                <w:b/>
                <w:sz w:val="20"/>
                <w:szCs w:val="20"/>
                <w:u w:val="single"/>
                <w:lang w:val="en-US"/>
              </w:rPr>
            </w:pPr>
          </w:p>
        </w:tc>
        <w:tc>
          <w:tcPr>
            <w:tcW w:w="2155" w:type="dxa"/>
          </w:tcPr>
          <w:p w:rsidR="00CE33E5" w:rsidRDefault="00CE33E5" w:rsidP="00CE33E5">
            <w:pPr>
              <w:pBdr>
                <w:top w:val="nil"/>
                <w:left w:val="nil"/>
                <w:bottom w:val="nil"/>
                <w:right w:val="nil"/>
                <w:between w:val="nil"/>
                <w:bar w:val="nil"/>
              </w:pBdr>
              <w:jc w:val="center"/>
              <w:rPr>
                <w:rFonts w:cstheme="minorHAnsi"/>
                <w:b/>
                <w:u w:val="single"/>
              </w:rPr>
            </w:pPr>
            <w:r w:rsidRPr="009E1379">
              <w:rPr>
                <w:rFonts w:cstheme="minorHAnsi"/>
                <w:b/>
                <w:u w:val="single"/>
              </w:rPr>
              <w:t>Ancient Greece – A History topic</w:t>
            </w:r>
          </w:p>
          <w:p w:rsidR="00CE33E5" w:rsidRPr="009E1379" w:rsidRDefault="00CE33E5" w:rsidP="00CE33E5">
            <w:pPr>
              <w:pBdr>
                <w:top w:val="nil"/>
                <w:left w:val="nil"/>
                <w:bottom w:val="nil"/>
                <w:right w:val="nil"/>
                <w:between w:val="nil"/>
                <w:bar w:val="nil"/>
              </w:pBdr>
              <w:jc w:val="center"/>
              <w:rPr>
                <w:rFonts w:cstheme="minorHAnsi"/>
                <w:b/>
              </w:rPr>
            </w:pPr>
            <w:r w:rsidRPr="009E1379">
              <w:rPr>
                <w:rFonts w:cstheme="minorHAnsi"/>
                <w:b/>
              </w:rPr>
              <w:t>Areas of Greece</w:t>
            </w:r>
          </w:p>
          <w:p w:rsidR="0001542F" w:rsidRDefault="00CE33E5" w:rsidP="00CE33E5">
            <w:pPr>
              <w:shd w:val="clear" w:color="auto" w:fill="FFFFFF"/>
              <w:spacing w:after="75"/>
              <w:rPr>
                <w:rFonts w:cstheme="minorHAnsi"/>
                <w:b/>
              </w:rPr>
            </w:pPr>
            <w:r w:rsidRPr="009E1379">
              <w:rPr>
                <w:rFonts w:cstheme="minorHAnsi"/>
                <w:b/>
              </w:rPr>
              <w:t>Trade links around the world</w:t>
            </w:r>
          </w:p>
          <w:p w:rsidR="00CE33E5" w:rsidRPr="0001542F" w:rsidRDefault="00CE33E5" w:rsidP="00CE33E5">
            <w:pPr>
              <w:shd w:val="clear" w:color="auto" w:fill="FFFFFF"/>
              <w:spacing w:after="75"/>
              <w:rPr>
                <w:rFonts w:cstheme="minorHAnsi"/>
                <w:sz w:val="20"/>
                <w:szCs w:val="20"/>
              </w:rPr>
            </w:pPr>
            <w:r>
              <w:t>human geography, including: types of settlement and land use, economic activity including trade links</w:t>
            </w:r>
          </w:p>
        </w:tc>
      </w:tr>
      <w:tr w:rsidR="00F328EB" w:rsidRPr="0001542F" w:rsidTr="00525931">
        <w:trPr>
          <w:trHeight w:val="423"/>
        </w:trPr>
        <w:tc>
          <w:tcPr>
            <w:tcW w:w="930" w:type="dxa"/>
          </w:tcPr>
          <w:p w:rsidR="00F328EB" w:rsidRPr="0001542F" w:rsidRDefault="00F328EB" w:rsidP="00437973">
            <w:pPr>
              <w:rPr>
                <w:rFonts w:cstheme="minorHAnsi"/>
                <w:b/>
                <w:sz w:val="20"/>
                <w:szCs w:val="20"/>
              </w:rPr>
            </w:pPr>
            <w:r w:rsidRPr="0001542F">
              <w:rPr>
                <w:rFonts w:cstheme="minorHAnsi"/>
                <w:b/>
                <w:sz w:val="20"/>
                <w:szCs w:val="20"/>
              </w:rPr>
              <w:t>Summer 1</w:t>
            </w:r>
          </w:p>
        </w:tc>
        <w:tc>
          <w:tcPr>
            <w:tcW w:w="2154" w:type="dxa"/>
          </w:tcPr>
          <w:p w:rsidR="00F328EB" w:rsidRPr="0001542F" w:rsidRDefault="00F328EB" w:rsidP="00437973">
            <w:pPr>
              <w:rPr>
                <w:rFonts w:eastAsia="Calibri" w:cstheme="minorHAnsi"/>
                <w:b/>
                <w:sz w:val="20"/>
                <w:szCs w:val="20"/>
                <w:u w:val="single"/>
                <w:lang w:val="en-US"/>
              </w:rPr>
            </w:pPr>
          </w:p>
        </w:tc>
        <w:tc>
          <w:tcPr>
            <w:tcW w:w="2155" w:type="dxa"/>
          </w:tcPr>
          <w:p w:rsidR="00FF72C2" w:rsidRPr="0001542F" w:rsidRDefault="00FD595F" w:rsidP="00B64638">
            <w:pPr>
              <w:shd w:val="clear" w:color="auto" w:fill="FFFFFF"/>
              <w:spacing w:after="75"/>
              <w:ind w:left="300"/>
              <w:rPr>
                <w:rFonts w:cstheme="minorHAnsi"/>
                <w:b/>
                <w:sz w:val="20"/>
                <w:szCs w:val="20"/>
                <w:u w:val="single"/>
              </w:rPr>
            </w:pPr>
            <w:r>
              <w:rPr>
                <w:rFonts w:cstheme="minorHAnsi"/>
                <w:b/>
                <w:sz w:val="20"/>
                <w:szCs w:val="20"/>
                <w:u w:val="single"/>
              </w:rPr>
              <w:t>FIRE!</w:t>
            </w:r>
          </w:p>
        </w:tc>
        <w:tc>
          <w:tcPr>
            <w:tcW w:w="2155" w:type="dxa"/>
          </w:tcPr>
          <w:p w:rsidR="00FF72C2" w:rsidRDefault="00FD595F" w:rsidP="00FD595F">
            <w:pPr>
              <w:shd w:val="clear" w:color="auto" w:fill="FFFFFF"/>
              <w:spacing w:after="75"/>
              <w:ind w:left="300"/>
              <w:jc w:val="center"/>
              <w:rPr>
                <w:rFonts w:eastAsia="Times New Roman" w:cstheme="minorHAnsi"/>
                <w:b/>
                <w:u w:val="single"/>
                <w:lang w:val="en-US"/>
              </w:rPr>
            </w:pPr>
            <w:r w:rsidRPr="009D61DF">
              <w:rPr>
                <w:rFonts w:eastAsia="Times New Roman" w:cstheme="minorHAnsi"/>
                <w:b/>
                <w:u w:val="single"/>
                <w:lang w:val="en-US"/>
              </w:rPr>
              <w:t>Down in the Caribbean</w:t>
            </w:r>
          </w:p>
          <w:p w:rsidR="00FD595F" w:rsidRDefault="00FD595F" w:rsidP="00FD595F">
            <w:pPr>
              <w:shd w:val="clear" w:color="auto" w:fill="FFFFFF"/>
              <w:spacing w:after="75"/>
            </w:pPr>
            <w:r>
              <w:t>name and locate the world’s seven continents and five oceans</w:t>
            </w:r>
          </w:p>
          <w:p w:rsidR="00FD595F" w:rsidRDefault="00FD595F" w:rsidP="00FD595F">
            <w:pPr>
              <w:shd w:val="clear" w:color="auto" w:fill="FFFFFF"/>
              <w:spacing w:after="75"/>
            </w:pPr>
          </w:p>
          <w:p w:rsidR="00FD595F" w:rsidRDefault="00FD595F" w:rsidP="00FD595F">
            <w:pPr>
              <w:shd w:val="clear" w:color="auto" w:fill="FFFFFF"/>
              <w:spacing w:after="75"/>
            </w:pPr>
            <w:r>
              <w:t>understand geographical similarities and differences through studying the human and physical geography of a small area of the United Kingdom, and of a small area in a contrasting non-European country</w:t>
            </w:r>
          </w:p>
          <w:p w:rsidR="00FD595F" w:rsidRDefault="00FD595F" w:rsidP="00FD595F">
            <w:pPr>
              <w:shd w:val="clear" w:color="auto" w:fill="FFFFFF"/>
              <w:spacing w:after="75"/>
            </w:pPr>
          </w:p>
          <w:p w:rsidR="00FD595F" w:rsidRDefault="00FD595F" w:rsidP="00FD595F">
            <w:pPr>
              <w:shd w:val="clear" w:color="auto" w:fill="FFFFFF"/>
              <w:spacing w:after="75"/>
            </w:pPr>
            <w:r>
              <w:t xml:space="preserve">key physical features, including: beach, cliff, coast, forest, hill, mountain, sea, ocean, river, soil, </w:t>
            </w:r>
            <w:r>
              <w:lastRenderedPageBreak/>
              <w:t xml:space="preserve">valley, vegetation, season and weather </w:t>
            </w:r>
          </w:p>
          <w:p w:rsidR="00FD595F" w:rsidRDefault="00FD595F" w:rsidP="00FD595F">
            <w:pPr>
              <w:shd w:val="clear" w:color="auto" w:fill="FFFFFF"/>
              <w:spacing w:after="75"/>
            </w:pPr>
            <w:r>
              <w:t xml:space="preserve"> key human features, including: city, town, village, factory, farm, house, office, port, harbour and shop</w:t>
            </w:r>
          </w:p>
          <w:p w:rsidR="00CE33E5" w:rsidRDefault="00CE33E5" w:rsidP="00FD595F">
            <w:pPr>
              <w:shd w:val="clear" w:color="auto" w:fill="FFFFFF"/>
              <w:spacing w:after="75"/>
            </w:pPr>
          </w:p>
          <w:p w:rsidR="00CE33E5" w:rsidRPr="0001542F" w:rsidRDefault="00CE33E5" w:rsidP="00FD595F">
            <w:pPr>
              <w:shd w:val="clear" w:color="auto" w:fill="FFFFFF"/>
              <w:spacing w:after="75"/>
              <w:rPr>
                <w:rFonts w:cstheme="minorHAnsi"/>
                <w:b/>
                <w:sz w:val="20"/>
                <w:szCs w:val="20"/>
                <w:u w:val="single"/>
              </w:rPr>
            </w:pPr>
            <w:r>
              <w:t>identify seasonal and daily weather patterns in the United Kingdom and the location of hot and cold areas of the world in relation to the Equator and the North and South Poles</w:t>
            </w:r>
          </w:p>
        </w:tc>
        <w:tc>
          <w:tcPr>
            <w:tcW w:w="2154" w:type="dxa"/>
          </w:tcPr>
          <w:p w:rsidR="00FF72C2" w:rsidRPr="0001542F" w:rsidRDefault="00FF72C2" w:rsidP="00B64638">
            <w:pPr>
              <w:shd w:val="clear" w:color="auto" w:fill="FFFFFF"/>
              <w:spacing w:after="75"/>
              <w:ind w:left="300"/>
              <w:rPr>
                <w:rFonts w:cstheme="minorHAnsi"/>
                <w:b/>
                <w:sz w:val="20"/>
                <w:szCs w:val="20"/>
                <w:u w:val="single"/>
              </w:rPr>
            </w:pPr>
          </w:p>
        </w:tc>
        <w:tc>
          <w:tcPr>
            <w:tcW w:w="2155" w:type="dxa"/>
          </w:tcPr>
          <w:p w:rsidR="00FF72C2" w:rsidRDefault="00CE33E5" w:rsidP="00B64638">
            <w:pPr>
              <w:shd w:val="clear" w:color="auto" w:fill="FFFFFF"/>
              <w:spacing w:after="75"/>
              <w:ind w:left="300"/>
              <w:rPr>
                <w:rFonts w:cstheme="minorHAnsi"/>
                <w:b/>
                <w:sz w:val="20"/>
                <w:szCs w:val="20"/>
                <w:u w:val="single"/>
              </w:rPr>
            </w:pPr>
            <w:r>
              <w:rPr>
                <w:rFonts w:cstheme="minorHAnsi"/>
                <w:b/>
                <w:sz w:val="20"/>
                <w:szCs w:val="20"/>
                <w:u w:val="single"/>
              </w:rPr>
              <w:t>Extreme earth</w:t>
            </w:r>
          </w:p>
          <w:p w:rsidR="00CE33E5" w:rsidRPr="00CE33E5" w:rsidRDefault="00CE33E5" w:rsidP="00CE33E5">
            <w:pPr>
              <w:shd w:val="clear" w:color="auto" w:fill="FFFFFF"/>
              <w:spacing w:after="75"/>
              <w:ind w:left="300"/>
              <w:rPr>
                <w:rFonts w:cstheme="minorHAnsi"/>
                <w:b/>
                <w:sz w:val="20"/>
                <w:szCs w:val="20"/>
              </w:rPr>
            </w:pPr>
            <w:r w:rsidRPr="00CE33E5">
              <w:rPr>
                <w:rFonts w:cstheme="minorHAnsi"/>
                <w:b/>
                <w:sz w:val="20"/>
                <w:szCs w:val="20"/>
              </w:rPr>
              <w:t xml:space="preserve">physical geography, including: climate zones, biomes and vegetation belts, rivers, </w:t>
            </w:r>
          </w:p>
          <w:p w:rsidR="00CE33E5" w:rsidRPr="00CE33E5" w:rsidRDefault="00CE33E5" w:rsidP="00CE33E5">
            <w:pPr>
              <w:shd w:val="clear" w:color="auto" w:fill="FFFFFF"/>
              <w:spacing w:after="75"/>
              <w:ind w:left="300"/>
              <w:rPr>
                <w:rFonts w:cstheme="minorHAnsi"/>
                <w:b/>
                <w:sz w:val="20"/>
                <w:szCs w:val="20"/>
              </w:rPr>
            </w:pPr>
            <w:r w:rsidRPr="00CE33E5">
              <w:rPr>
                <w:rFonts w:cstheme="minorHAnsi"/>
                <w:b/>
                <w:sz w:val="20"/>
                <w:szCs w:val="20"/>
              </w:rPr>
              <w:t>mountains, volcanoes and earthquakes, and the water cycle</w:t>
            </w:r>
          </w:p>
        </w:tc>
        <w:tc>
          <w:tcPr>
            <w:tcW w:w="2155" w:type="dxa"/>
          </w:tcPr>
          <w:p w:rsidR="0001542F" w:rsidRDefault="00CE33E5" w:rsidP="00CE33E5">
            <w:pPr>
              <w:shd w:val="clear" w:color="auto" w:fill="FFFFFF"/>
              <w:spacing w:after="75"/>
              <w:jc w:val="center"/>
              <w:rPr>
                <w:rFonts w:cstheme="minorHAnsi"/>
                <w:b/>
                <w:sz w:val="20"/>
                <w:szCs w:val="20"/>
                <w:u w:val="single"/>
              </w:rPr>
            </w:pPr>
            <w:r>
              <w:rPr>
                <w:rFonts w:cstheme="minorHAnsi"/>
                <w:b/>
                <w:sz w:val="20"/>
                <w:szCs w:val="20"/>
                <w:u w:val="single"/>
              </w:rPr>
              <w:t>Rainforests</w:t>
            </w:r>
          </w:p>
          <w:p w:rsidR="00CE33E5" w:rsidRDefault="00CE33E5" w:rsidP="00CE33E5">
            <w:pPr>
              <w:shd w:val="clear" w:color="auto" w:fill="FFFFFF"/>
              <w:spacing w:after="75"/>
              <w:jc w:val="center"/>
            </w:pPr>
            <w:r>
              <w:t>understand geographical similarities and differences through the study of human and physical geography of a region of the United Kingdom, a region in a European country, and a region within North or South America</w:t>
            </w:r>
          </w:p>
          <w:p w:rsidR="00937CB5" w:rsidRDefault="00937CB5" w:rsidP="00CE33E5">
            <w:pPr>
              <w:shd w:val="clear" w:color="auto" w:fill="FFFFFF"/>
              <w:spacing w:after="75"/>
              <w:jc w:val="center"/>
            </w:pPr>
          </w:p>
          <w:p w:rsidR="00937CB5" w:rsidRPr="0001542F" w:rsidRDefault="00937CB5" w:rsidP="00CE33E5">
            <w:pPr>
              <w:shd w:val="clear" w:color="auto" w:fill="FFFFFF"/>
              <w:spacing w:after="75"/>
              <w:jc w:val="center"/>
              <w:rPr>
                <w:rFonts w:cstheme="minorHAnsi"/>
                <w:b/>
                <w:sz w:val="20"/>
                <w:szCs w:val="20"/>
                <w:u w:val="single"/>
              </w:rPr>
            </w:pPr>
            <w:r>
              <w:t>l</w:t>
            </w:r>
            <w:r>
              <w:t xml:space="preserve">ocate the world’s countries, using maps to focus on Europe (including the location of Russia) and North and South America, concentrating on their environmental regions, key physical and human characteristics, </w:t>
            </w:r>
            <w:r>
              <w:lastRenderedPageBreak/>
              <w:t>countries, and major cities</w:t>
            </w:r>
          </w:p>
        </w:tc>
        <w:tc>
          <w:tcPr>
            <w:tcW w:w="2155" w:type="dxa"/>
          </w:tcPr>
          <w:p w:rsidR="00CE33E5" w:rsidRPr="009E1379" w:rsidRDefault="00CE33E5" w:rsidP="00CE33E5">
            <w:pPr>
              <w:pStyle w:val="TableStyle2"/>
              <w:jc w:val="center"/>
              <w:rPr>
                <w:rFonts w:asciiTheme="minorHAnsi" w:eastAsia="Times New Roman" w:hAnsiTheme="minorHAnsi" w:cstheme="minorHAnsi"/>
                <w:b/>
                <w:color w:val="auto"/>
                <w:sz w:val="22"/>
                <w:szCs w:val="22"/>
                <w:u w:val="single"/>
                <w:bdr w:val="none" w:sz="0" w:space="0" w:color="auto"/>
                <w:lang w:eastAsia="en-US"/>
                <w14:textOutline w14:w="0" w14:cap="rnd" w14:cmpd="sng" w14:algn="ctr">
                  <w14:noFill/>
                  <w14:prstDash w14:val="solid"/>
                  <w14:bevel/>
                </w14:textOutline>
              </w:rPr>
            </w:pPr>
            <w:r w:rsidRPr="009E1379">
              <w:rPr>
                <w:rFonts w:asciiTheme="minorHAnsi" w:eastAsia="Times New Roman" w:hAnsiTheme="minorHAnsi" w:cstheme="minorHAnsi"/>
                <w:b/>
                <w:color w:val="auto"/>
                <w:sz w:val="22"/>
                <w:szCs w:val="22"/>
                <w:u w:val="single"/>
                <w:bdr w:val="none" w:sz="0" w:space="0" w:color="auto"/>
                <w:lang w:eastAsia="en-US"/>
                <w14:textOutline w14:w="0" w14:cap="rnd" w14:cmpd="sng" w14:algn="ctr">
                  <w14:noFill/>
                  <w14:prstDash w14:val="solid"/>
                  <w14:bevel/>
                </w14:textOutline>
              </w:rPr>
              <w:lastRenderedPageBreak/>
              <w:t>Let’s explore planet earth</w:t>
            </w:r>
          </w:p>
          <w:p w:rsidR="0001542F" w:rsidRPr="0001542F" w:rsidRDefault="00CE33E5" w:rsidP="00CE33E5">
            <w:pPr>
              <w:shd w:val="clear" w:color="auto" w:fill="FFFFFF"/>
              <w:spacing w:after="75"/>
              <w:rPr>
                <w:rFonts w:cstheme="minorHAnsi"/>
                <w:b/>
                <w:sz w:val="20"/>
                <w:szCs w:val="20"/>
                <w:u w:val="single"/>
              </w:rPr>
            </w:pPr>
            <w:r>
              <w:t>identify the position and significance of latitude, longitude, Equator, Northern Hemisphere, Southern Hemisphere, the Tropics of Cancer and Capricorn, Arctic and Antarctic Circle, the Prime/Greenwich Meridian and time zones (including day and night)</w:t>
            </w:r>
          </w:p>
        </w:tc>
      </w:tr>
      <w:tr w:rsidR="00F328EB" w:rsidRPr="0001542F" w:rsidTr="00525931">
        <w:trPr>
          <w:trHeight w:val="423"/>
        </w:trPr>
        <w:tc>
          <w:tcPr>
            <w:tcW w:w="930" w:type="dxa"/>
          </w:tcPr>
          <w:p w:rsidR="00F328EB" w:rsidRPr="0001542F" w:rsidRDefault="00F328EB" w:rsidP="00437973">
            <w:pPr>
              <w:rPr>
                <w:rFonts w:cstheme="minorHAnsi"/>
                <w:b/>
                <w:sz w:val="20"/>
                <w:szCs w:val="20"/>
              </w:rPr>
            </w:pPr>
            <w:r w:rsidRPr="0001542F">
              <w:rPr>
                <w:rFonts w:cstheme="minorHAnsi"/>
                <w:b/>
                <w:sz w:val="20"/>
                <w:szCs w:val="20"/>
              </w:rPr>
              <w:t>Summer 2</w:t>
            </w:r>
          </w:p>
        </w:tc>
        <w:tc>
          <w:tcPr>
            <w:tcW w:w="2154" w:type="dxa"/>
          </w:tcPr>
          <w:p w:rsidR="00F328EB" w:rsidRPr="0001542F" w:rsidRDefault="00F328EB" w:rsidP="00437973">
            <w:pPr>
              <w:rPr>
                <w:rFonts w:eastAsia="Calibri" w:cstheme="minorHAnsi"/>
                <w:b/>
                <w:sz w:val="20"/>
                <w:szCs w:val="20"/>
                <w:u w:val="single"/>
                <w:lang w:val="en-US"/>
              </w:rPr>
            </w:pPr>
          </w:p>
        </w:tc>
        <w:tc>
          <w:tcPr>
            <w:tcW w:w="2155" w:type="dxa"/>
          </w:tcPr>
          <w:p w:rsidR="00FF72C2" w:rsidRDefault="00FD595F" w:rsidP="00FD595F">
            <w:pPr>
              <w:jc w:val="center"/>
              <w:rPr>
                <w:rFonts w:cstheme="minorHAnsi"/>
                <w:b/>
                <w:sz w:val="20"/>
                <w:szCs w:val="20"/>
                <w:u w:val="single"/>
              </w:rPr>
            </w:pPr>
            <w:r>
              <w:rPr>
                <w:rFonts w:cstheme="minorHAnsi"/>
                <w:b/>
                <w:sz w:val="20"/>
                <w:szCs w:val="20"/>
                <w:u w:val="single"/>
              </w:rPr>
              <w:t>FIRE!</w:t>
            </w:r>
          </w:p>
          <w:p w:rsidR="00FD595F" w:rsidRPr="0001542F" w:rsidRDefault="00FD595F" w:rsidP="00B64638">
            <w:pPr>
              <w:rPr>
                <w:rFonts w:cstheme="minorHAnsi"/>
                <w:b/>
                <w:sz w:val="20"/>
                <w:szCs w:val="20"/>
                <w:u w:val="single"/>
              </w:rPr>
            </w:pPr>
            <w:r>
              <w:t>understand geographical similarities and differences through studying the human and physical geography of a small area of the United Kingdom, and of a small area in a contrasting non-European country</w:t>
            </w:r>
          </w:p>
        </w:tc>
        <w:tc>
          <w:tcPr>
            <w:tcW w:w="2155" w:type="dxa"/>
          </w:tcPr>
          <w:p w:rsidR="00CE33E5" w:rsidRPr="00CE33E5" w:rsidRDefault="00CE33E5" w:rsidP="00CE33E5">
            <w:pPr>
              <w:jc w:val="center"/>
              <w:rPr>
                <w:rFonts w:eastAsia="Times New Roman" w:cstheme="minorHAnsi"/>
                <w:b/>
                <w:lang w:val="en-US"/>
              </w:rPr>
            </w:pPr>
            <w:r w:rsidRPr="00CE33E5">
              <w:rPr>
                <w:rFonts w:eastAsia="Times New Roman" w:cstheme="minorHAnsi"/>
                <w:b/>
                <w:lang w:val="en-US"/>
              </w:rPr>
              <w:t>Down in the Caribbean</w:t>
            </w:r>
          </w:p>
          <w:p w:rsidR="00CE33E5" w:rsidRPr="00CE33E5" w:rsidRDefault="00CE33E5" w:rsidP="00CE33E5">
            <w:pPr>
              <w:jc w:val="center"/>
              <w:rPr>
                <w:rFonts w:eastAsia="Times New Roman" w:cstheme="minorHAnsi"/>
                <w:lang w:val="en-US"/>
              </w:rPr>
            </w:pPr>
            <w:r w:rsidRPr="00CE33E5">
              <w:rPr>
                <w:rFonts w:eastAsia="Times New Roman" w:cstheme="minorHAnsi"/>
                <w:lang w:val="en-US"/>
              </w:rPr>
              <w:t>name and locate the world’s seven continents and five oceans</w:t>
            </w:r>
          </w:p>
          <w:p w:rsidR="00CE33E5" w:rsidRPr="00CE33E5" w:rsidRDefault="00CE33E5" w:rsidP="00CE33E5">
            <w:pPr>
              <w:jc w:val="center"/>
              <w:rPr>
                <w:rFonts w:eastAsia="Times New Roman" w:cstheme="minorHAnsi"/>
                <w:lang w:val="en-US"/>
              </w:rPr>
            </w:pPr>
          </w:p>
          <w:p w:rsidR="00CE33E5" w:rsidRPr="00CE33E5" w:rsidRDefault="00CE33E5" w:rsidP="00CE33E5">
            <w:pPr>
              <w:jc w:val="center"/>
              <w:rPr>
                <w:rFonts w:eastAsia="Times New Roman" w:cstheme="minorHAnsi"/>
                <w:lang w:val="en-US"/>
              </w:rPr>
            </w:pPr>
            <w:r w:rsidRPr="00CE33E5">
              <w:rPr>
                <w:rFonts w:eastAsia="Times New Roman" w:cstheme="minorHAnsi"/>
                <w:lang w:val="en-US"/>
              </w:rPr>
              <w:t>understand geographical similarities and differences through studying the human and physical geography of a small area of the United Kingdom, and of a small area in a contrasting non-European country</w:t>
            </w:r>
          </w:p>
          <w:p w:rsidR="00CE33E5" w:rsidRPr="00CE33E5" w:rsidRDefault="00CE33E5" w:rsidP="00CE33E5">
            <w:pPr>
              <w:jc w:val="center"/>
              <w:rPr>
                <w:rFonts w:eastAsia="Times New Roman" w:cstheme="minorHAnsi"/>
                <w:lang w:val="en-US"/>
              </w:rPr>
            </w:pPr>
          </w:p>
          <w:p w:rsidR="00CE33E5" w:rsidRPr="00CE33E5" w:rsidRDefault="00CE33E5" w:rsidP="00CE33E5">
            <w:pPr>
              <w:jc w:val="center"/>
              <w:rPr>
                <w:rFonts w:eastAsia="Times New Roman" w:cstheme="minorHAnsi"/>
                <w:lang w:val="en-US"/>
              </w:rPr>
            </w:pPr>
            <w:r w:rsidRPr="00CE33E5">
              <w:rPr>
                <w:rFonts w:eastAsia="Times New Roman" w:cstheme="minorHAnsi"/>
                <w:lang w:val="en-US"/>
              </w:rPr>
              <w:t>key physical features, including: beach, cliff, coast, forest, hill, mountain</w:t>
            </w:r>
            <w:r w:rsidRPr="00CE33E5">
              <w:rPr>
                <w:rFonts w:eastAsia="Times New Roman" w:cstheme="minorHAnsi"/>
                <w:b/>
                <w:lang w:val="en-US"/>
              </w:rPr>
              <w:t xml:space="preserve">, </w:t>
            </w:r>
            <w:r w:rsidRPr="00CE33E5">
              <w:rPr>
                <w:rFonts w:eastAsia="Times New Roman" w:cstheme="minorHAnsi"/>
                <w:lang w:val="en-US"/>
              </w:rPr>
              <w:t xml:space="preserve">sea, ocean, river, soil, valley, vegetation, season and weather </w:t>
            </w:r>
          </w:p>
          <w:p w:rsidR="00CE33E5" w:rsidRPr="00CE33E5" w:rsidRDefault="00CE33E5" w:rsidP="00CE33E5">
            <w:pPr>
              <w:jc w:val="center"/>
              <w:rPr>
                <w:rFonts w:eastAsia="Times New Roman" w:cstheme="minorHAnsi"/>
                <w:lang w:val="en-US"/>
              </w:rPr>
            </w:pPr>
            <w:r w:rsidRPr="00CE33E5">
              <w:rPr>
                <w:rFonts w:eastAsia="Times New Roman" w:cstheme="minorHAnsi"/>
                <w:lang w:val="en-US"/>
              </w:rPr>
              <w:t xml:space="preserve"> key human features, including: city, town, village, factory, farm, house, office, port, harbour and shop</w:t>
            </w:r>
          </w:p>
          <w:p w:rsidR="00CE33E5" w:rsidRPr="00CE33E5" w:rsidRDefault="00CE33E5" w:rsidP="00CE33E5">
            <w:pPr>
              <w:jc w:val="center"/>
              <w:rPr>
                <w:rFonts w:eastAsia="Times New Roman" w:cstheme="minorHAnsi"/>
                <w:lang w:val="en-US"/>
              </w:rPr>
            </w:pPr>
          </w:p>
          <w:p w:rsidR="00F328EB" w:rsidRPr="00CE33E5" w:rsidRDefault="00CE33E5" w:rsidP="00CE33E5">
            <w:pPr>
              <w:jc w:val="center"/>
              <w:rPr>
                <w:rFonts w:cstheme="minorHAnsi"/>
                <w:b/>
                <w:sz w:val="20"/>
                <w:szCs w:val="20"/>
              </w:rPr>
            </w:pPr>
            <w:r w:rsidRPr="00CE33E5">
              <w:rPr>
                <w:rFonts w:eastAsia="Times New Roman" w:cstheme="minorHAnsi"/>
                <w:lang w:val="en-US"/>
              </w:rPr>
              <w:t>identify seasonal and daily weather patterns in the United Kingdom and the location of hot and cold areas of the world in relation to the Equator and the North and South Poles</w:t>
            </w:r>
          </w:p>
        </w:tc>
        <w:tc>
          <w:tcPr>
            <w:tcW w:w="2154" w:type="dxa"/>
          </w:tcPr>
          <w:p w:rsidR="00F328EB" w:rsidRDefault="00CE33E5" w:rsidP="00CE33E5">
            <w:pPr>
              <w:jc w:val="center"/>
              <w:rPr>
                <w:rFonts w:cstheme="minorHAnsi"/>
                <w:b/>
              </w:rPr>
            </w:pPr>
            <w:r w:rsidRPr="00CE33E5">
              <w:rPr>
                <w:rFonts w:cstheme="minorHAnsi"/>
                <w:b/>
              </w:rPr>
              <w:lastRenderedPageBreak/>
              <w:t>Coasts</w:t>
            </w:r>
          </w:p>
          <w:p w:rsidR="00CE33E5" w:rsidRPr="00CE33E5" w:rsidRDefault="00CE33E5" w:rsidP="00CE33E5">
            <w:pPr>
              <w:jc w:val="center"/>
              <w:rPr>
                <w:rFonts w:cstheme="minorHAnsi"/>
              </w:rPr>
            </w:pPr>
            <w:r>
              <w:rPr>
                <w:rFonts w:cstheme="minorHAnsi"/>
              </w:rPr>
              <w:t>n</w:t>
            </w:r>
            <w:r w:rsidRPr="00CE33E5">
              <w:rPr>
                <w:rFonts w:cstheme="minorHAnsi"/>
              </w:rPr>
              <w:t xml:space="preserve">ame and locate counties and cities of the United Kingdom, geographical regions and </w:t>
            </w:r>
          </w:p>
          <w:p w:rsidR="00CE33E5" w:rsidRPr="00CE33E5" w:rsidRDefault="00CE33E5" w:rsidP="00CE33E5">
            <w:pPr>
              <w:jc w:val="center"/>
              <w:rPr>
                <w:rFonts w:cstheme="minorHAnsi"/>
              </w:rPr>
            </w:pPr>
            <w:r w:rsidRPr="00CE33E5">
              <w:rPr>
                <w:rFonts w:cstheme="minorHAnsi"/>
              </w:rPr>
              <w:t xml:space="preserve">their identifying human and physical characteristics, key topographical features </w:t>
            </w:r>
          </w:p>
          <w:p w:rsidR="00CE33E5" w:rsidRPr="00CE33E5" w:rsidRDefault="00CE33E5" w:rsidP="00CE33E5">
            <w:pPr>
              <w:jc w:val="center"/>
              <w:rPr>
                <w:rFonts w:cstheme="minorHAnsi"/>
              </w:rPr>
            </w:pPr>
            <w:r w:rsidRPr="00CE33E5">
              <w:rPr>
                <w:rFonts w:cstheme="minorHAnsi"/>
              </w:rPr>
              <w:t xml:space="preserve">(including hills, mountains, coasts and rivers), and land-use patterns; and understand </w:t>
            </w:r>
          </w:p>
          <w:p w:rsidR="00CE33E5" w:rsidRPr="00CE33E5" w:rsidRDefault="00CE33E5" w:rsidP="00CE33E5">
            <w:pPr>
              <w:jc w:val="center"/>
              <w:rPr>
                <w:rFonts w:cstheme="minorHAnsi"/>
              </w:rPr>
            </w:pPr>
            <w:r w:rsidRPr="00CE33E5">
              <w:rPr>
                <w:rFonts w:cstheme="minorHAnsi"/>
              </w:rPr>
              <w:t>how some of these aspects have changed over time</w:t>
            </w:r>
          </w:p>
        </w:tc>
        <w:tc>
          <w:tcPr>
            <w:tcW w:w="2155" w:type="dxa"/>
          </w:tcPr>
          <w:p w:rsidR="00F328EB" w:rsidRDefault="00CE33E5" w:rsidP="00437973">
            <w:pPr>
              <w:rPr>
                <w:rFonts w:cstheme="minorHAnsi"/>
                <w:b/>
                <w:sz w:val="20"/>
                <w:szCs w:val="20"/>
                <w:u w:val="single"/>
              </w:rPr>
            </w:pPr>
            <w:r>
              <w:rPr>
                <w:rFonts w:cstheme="minorHAnsi"/>
                <w:b/>
                <w:sz w:val="20"/>
                <w:szCs w:val="20"/>
                <w:u w:val="single"/>
              </w:rPr>
              <w:t>Green Planet</w:t>
            </w:r>
          </w:p>
          <w:p w:rsidR="00CE33E5" w:rsidRPr="0001542F" w:rsidRDefault="00CE33E5" w:rsidP="00437973">
            <w:pPr>
              <w:rPr>
                <w:rFonts w:cstheme="minorHAnsi"/>
                <w:b/>
                <w:sz w:val="20"/>
                <w:szCs w:val="20"/>
                <w:u w:val="single"/>
              </w:rPr>
            </w:pPr>
            <w:r>
              <w:t>physical geography, including: climate zones, biomes and vegetation belts, rivers, mountains, volcanoes and earthquakes, and the water cycle</w:t>
            </w:r>
          </w:p>
        </w:tc>
        <w:tc>
          <w:tcPr>
            <w:tcW w:w="2155" w:type="dxa"/>
          </w:tcPr>
          <w:p w:rsidR="0001542F" w:rsidRPr="0001542F" w:rsidRDefault="0001542F" w:rsidP="00937CB5">
            <w:pPr>
              <w:shd w:val="clear" w:color="auto" w:fill="FFFFFF"/>
              <w:spacing w:after="75"/>
              <w:ind w:left="300"/>
              <w:rPr>
                <w:rFonts w:cstheme="minorHAnsi"/>
                <w:b/>
                <w:sz w:val="20"/>
                <w:szCs w:val="20"/>
                <w:u w:val="single"/>
              </w:rPr>
            </w:pPr>
            <w:bookmarkStart w:id="0" w:name="_GoBack"/>
            <w:bookmarkEnd w:id="0"/>
          </w:p>
        </w:tc>
        <w:tc>
          <w:tcPr>
            <w:tcW w:w="2155" w:type="dxa"/>
          </w:tcPr>
          <w:p w:rsidR="00CE33E5" w:rsidRPr="009E1379" w:rsidRDefault="00CE33E5" w:rsidP="00CE33E5">
            <w:pPr>
              <w:pStyle w:val="TableStyle2"/>
              <w:jc w:val="center"/>
              <w:rPr>
                <w:rFonts w:asciiTheme="minorHAnsi" w:eastAsia="Times New Roman" w:hAnsiTheme="minorHAnsi" w:cstheme="minorHAnsi"/>
                <w:b/>
                <w:color w:val="auto"/>
                <w:sz w:val="22"/>
                <w:szCs w:val="22"/>
                <w:u w:val="single"/>
                <w:bdr w:val="none" w:sz="0" w:space="0" w:color="auto"/>
                <w:lang w:eastAsia="en-US"/>
                <w14:textOutline w14:w="0" w14:cap="rnd" w14:cmpd="sng" w14:algn="ctr">
                  <w14:noFill/>
                  <w14:prstDash w14:val="solid"/>
                  <w14:bevel/>
                </w14:textOutline>
              </w:rPr>
            </w:pPr>
            <w:r w:rsidRPr="009E1379">
              <w:rPr>
                <w:rFonts w:asciiTheme="minorHAnsi" w:eastAsia="Times New Roman" w:hAnsiTheme="minorHAnsi" w:cstheme="minorHAnsi"/>
                <w:b/>
                <w:color w:val="auto"/>
                <w:sz w:val="22"/>
                <w:szCs w:val="22"/>
                <w:u w:val="single"/>
                <w:bdr w:val="none" w:sz="0" w:space="0" w:color="auto"/>
                <w:lang w:eastAsia="en-US"/>
                <w14:textOutline w14:w="0" w14:cap="rnd" w14:cmpd="sng" w14:algn="ctr">
                  <w14:noFill/>
                  <w14:prstDash w14:val="solid"/>
                  <w14:bevel/>
                </w14:textOutline>
              </w:rPr>
              <w:t>Let’s explore planet earth</w:t>
            </w:r>
          </w:p>
          <w:p w:rsidR="00F328EB" w:rsidRPr="0001542F" w:rsidRDefault="00CE33E5" w:rsidP="00437973">
            <w:pPr>
              <w:rPr>
                <w:rFonts w:cstheme="minorHAnsi"/>
                <w:b/>
                <w:sz w:val="20"/>
                <w:szCs w:val="20"/>
                <w:u w:val="single"/>
              </w:rPr>
            </w:pPr>
            <w:r>
              <w:t>identify the position and significance of latitude, longitude, Equator, Northern Hemisphere, Southern Hemisphere, the Tropics of Cancer and Capricorn, Arctic and Antarctic Circle, the Prime/Greenwich Meridian and time zones (including day and night)</w:t>
            </w:r>
          </w:p>
        </w:tc>
      </w:tr>
    </w:tbl>
    <w:p w:rsidR="00AF299A" w:rsidRPr="0001542F" w:rsidRDefault="00AF299A" w:rsidP="00A730FA">
      <w:pPr>
        <w:rPr>
          <w:rFonts w:cstheme="minorHAnsi"/>
          <w:sz w:val="20"/>
          <w:szCs w:val="20"/>
        </w:rPr>
      </w:pPr>
    </w:p>
    <w:p w:rsidR="00346249" w:rsidRPr="0001542F" w:rsidRDefault="00346249" w:rsidP="00A730FA">
      <w:pPr>
        <w:rPr>
          <w:rFonts w:cstheme="minorHAnsi"/>
          <w:sz w:val="20"/>
          <w:szCs w:val="20"/>
        </w:rPr>
      </w:pPr>
    </w:p>
    <w:p w:rsidR="00346249" w:rsidRPr="0001542F" w:rsidRDefault="00346249" w:rsidP="00A730FA">
      <w:pPr>
        <w:rPr>
          <w:rFonts w:cstheme="minorHAnsi"/>
          <w:sz w:val="20"/>
          <w:szCs w:val="20"/>
        </w:rPr>
      </w:pPr>
    </w:p>
    <w:sectPr w:rsidR="00346249" w:rsidRPr="0001542F" w:rsidSect="00AF299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652" w:rsidRDefault="00B13652" w:rsidP="00505496">
      <w:pPr>
        <w:spacing w:after="0" w:line="240" w:lineRule="auto"/>
      </w:pPr>
      <w:r>
        <w:separator/>
      </w:r>
    </w:p>
  </w:endnote>
  <w:endnote w:type="continuationSeparator" w:id="0">
    <w:p w:rsidR="00B13652" w:rsidRDefault="00B13652" w:rsidP="0050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2FF" w:usb1="5000205B" w:usb2="00000020" w:usb3="00000000" w:csb0="0000019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652" w:rsidRDefault="00B13652" w:rsidP="00505496">
      <w:pPr>
        <w:spacing w:after="0" w:line="240" w:lineRule="auto"/>
      </w:pPr>
      <w:r>
        <w:separator/>
      </w:r>
    </w:p>
  </w:footnote>
  <w:footnote w:type="continuationSeparator" w:id="0">
    <w:p w:rsidR="00B13652" w:rsidRDefault="00B13652" w:rsidP="00505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E65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A1F63"/>
    <w:multiLevelType w:val="multilevel"/>
    <w:tmpl w:val="8512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B27CB"/>
    <w:multiLevelType w:val="hybridMultilevel"/>
    <w:tmpl w:val="B92ED318"/>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E381A"/>
    <w:multiLevelType w:val="multilevel"/>
    <w:tmpl w:val="D2E8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E23F8"/>
    <w:multiLevelType w:val="multilevel"/>
    <w:tmpl w:val="516A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0771B"/>
    <w:multiLevelType w:val="multilevel"/>
    <w:tmpl w:val="4BBC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D453BE"/>
    <w:multiLevelType w:val="hybridMultilevel"/>
    <w:tmpl w:val="80DAC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33A41"/>
    <w:multiLevelType w:val="multilevel"/>
    <w:tmpl w:val="3594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8D1B00"/>
    <w:multiLevelType w:val="multilevel"/>
    <w:tmpl w:val="2F3E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230AE6"/>
    <w:multiLevelType w:val="hybridMultilevel"/>
    <w:tmpl w:val="7860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90DEB"/>
    <w:multiLevelType w:val="multilevel"/>
    <w:tmpl w:val="3F56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1A58C7"/>
    <w:multiLevelType w:val="multilevel"/>
    <w:tmpl w:val="062A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D7252"/>
    <w:multiLevelType w:val="hybridMultilevel"/>
    <w:tmpl w:val="B6A674A2"/>
    <w:lvl w:ilvl="0" w:tplc="D916E286">
      <w:start w:val="1"/>
      <w:numFmt w:val="bullet"/>
      <w:pStyle w:val="bulletundernumbered"/>
      <w:lvlText w:val=""/>
      <w:lvlJc w:val="left"/>
      <w:pPr>
        <w:tabs>
          <w:tab w:val="num" w:pos="499"/>
        </w:tabs>
        <w:ind w:left="499" w:hanging="357"/>
      </w:pPr>
      <w:rPr>
        <w:rFonts w:ascii="Wingdings" w:hAnsi="Wingdings" w:hint="default"/>
        <w:color w:val="104F75"/>
      </w:rPr>
    </w:lvl>
    <w:lvl w:ilvl="1" w:tplc="FFFFFFFF">
      <w:numFmt w:val="bullet"/>
      <w:lvlText w:val="•"/>
      <w:lvlJc w:val="left"/>
      <w:pPr>
        <w:ind w:left="1792" w:hanging="360"/>
      </w:pPr>
      <w:rPr>
        <w:rFonts w:ascii="Arial" w:eastAsia="Times New Roman" w:hAnsi="Arial" w:hint="default"/>
      </w:rPr>
    </w:lvl>
    <w:lvl w:ilvl="2" w:tplc="FFFFFFFF" w:tentative="1">
      <w:start w:val="1"/>
      <w:numFmt w:val="bullet"/>
      <w:lvlText w:val=""/>
      <w:lvlJc w:val="left"/>
      <w:pPr>
        <w:ind w:left="2512" w:hanging="360"/>
      </w:pPr>
      <w:rPr>
        <w:rFonts w:ascii="Wingdings" w:hAnsi="Wingdings" w:hint="default"/>
      </w:rPr>
    </w:lvl>
    <w:lvl w:ilvl="3" w:tplc="FFFFFFFF" w:tentative="1">
      <w:start w:val="1"/>
      <w:numFmt w:val="bullet"/>
      <w:lvlText w:val=""/>
      <w:lvlJc w:val="left"/>
      <w:pPr>
        <w:ind w:left="3232" w:hanging="360"/>
      </w:pPr>
      <w:rPr>
        <w:rFonts w:ascii="Symbol" w:hAnsi="Symbol" w:hint="default"/>
      </w:rPr>
    </w:lvl>
    <w:lvl w:ilvl="4" w:tplc="FFFFFFFF" w:tentative="1">
      <w:start w:val="1"/>
      <w:numFmt w:val="bullet"/>
      <w:lvlText w:val="o"/>
      <w:lvlJc w:val="left"/>
      <w:pPr>
        <w:ind w:left="3952" w:hanging="360"/>
      </w:pPr>
      <w:rPr>
        <w:rFonts w:ascii="Courier New" w:hAnsi="Courier New" w:hint="default"/>
      </w:rPr>
    </w:lvl>
    <w:lvl w:ilvl="5" w:tplc="FFFFFFFF" w:tentative="1">
      <w:start w:val="1"/>
      <w:numFmt w:val="bullet"/>
      <w:lvlText w:val=""/>
      <w:lvlJc w:val="left"/>
      <w:pPr>
        <w:ind w:left="4672" w:hanging="360"/>
      </w:pPr>
      <w:rPr>
        <w:rFonts w:ascii="Wingdings" w:hAnsi="Wingdings" w:hint="default"/>
      </w:rPr>
    </w:lvl>
    <w:lvl w:ilvl="6" w:tplc="FFFFFFFF" w:tentative="1">
      <w:start w:val="1"/>
      <w:numFmt w:val="bullet"/>
      <w:lvlText w:val=""/>
      <w:lvlJc w:val="left"/>
      <w:pPr>
        <w:ind w:left="5392" w:hanging="360"/>
      </w:pPr>
      <w:rPr>
        <w:rFonts w:ascii="Symbol" w:hAnsi="Symbol" w:hint="default"/>
      </w:rPr>
    </w:lvl>
    <w:lvl w:ilvl="7" w:tplc="FFFFFFFF" w:tentative="1">
      <w:start w:val="1"/>
      <w:numFmt w:val="bullet"/>
      <w:lvlText w:val="o"/>
      <w:lvlJc w:val="left"/>
      <w:pPr>
        <w:ind w:left="6112" w:hanging="360"/>
      </w:pPr>
      <w:rPr>
        <w:rFonts w:ascii="Courier New" w:hAnsi="Courier New" w:hint="default"/>
      </w:rPr>
    </w:lvl>
    <w:lvl w:ilvl="8" w:tplc="FFFFFFFF" w:tentative="1">
      <w:start w:val="1"/>
      <w:numFmt w:val="bullet"/>
      <w:lvlText w:val=""/>
      <w:lvlJc w:val="left"/>
      <w:pPr>
        <w:ind w:left="6832" w:hanging="360"/>
      </w:pPr>
      <w:rPr>
        <w:rFonts w:ascii="Wingdings" w:hAnsi="Wingdings" w:hint="default"/>
      </w:rPr>
    </w:lvl>
  </w:abstractNum>
  <w:abstractNum w:abstractNumId="13" w15:restartNumberingAfterBreak="0">
    <w:nsid w:val="3ABB6933"/>
    <w:multiLevelType w:val="multilevel"/>
    <w:tmpl w:val="2F68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723F06"/>
    <w:multiLevelType w:val="multilevel"/>
    <w:tmpl w:val="FA7E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E830DF"/>
    <w:multiLevelType w:val="multilevel"/>
    <w:tmpl w:val="45E2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AA431B"/>
    <w:multiLevelType w:val="multilevel"/>
    <w:tmpl w:val="519A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F45EC7"/>
    <w:multiLevelType w:val="multilevel"/>
    <w:tmpl w:val="6644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69355E"/>
    <w:multiLevelType w:val="hybridMultilevel"/>
    <w:tmpl w:val="4902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591A34"/>
    <w:multiLevelType w:val="multilevel"/>
    <w:tmpl w:val="C346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5C4D0A"/>
    <w:multiLevelType w:val="multilevel"/>
    <w:tmpl w:val="7798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2A0AFA"/>
    <w:multiLevelType w:val="multilevel"/>
    <w:tmpl w:val="A64A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CE26D7"/>
    <w:multiLevelType w:val="multilevel"/>
    <w:tmpl w:val="5A72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543FD1"/>
    <w:multiLevelType w:val="hybridMultilevel"/>
    <w:tmpl w:val="C6F2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D603E"/>
    <w:multiLevelType w:val="multilevel"/>
    <w:tmpl w:val="CA92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2E2272"/>
    <w:multiLevelType w:val="hybridMultilevel"/>
    <w:tmpl w:val="D4D45FBC"/>
    <w:lvl w:ilvl="0" w:tplc="08090001">
      <w:start w:val="1"/>
      <w:numFmt w:val="bullet"/>
      <w:lvlText w:val=""/>
      <w:lvlJc w:val="left"/>
      <w:pPr>
        <w:ind w:left="360" w:hanging="360"/>
      </w:pPr>
      <w:rPr>
        <w:rFonts w:ascii="Symbol" w:hAnsi="Symbol" w:hint="default"/>
      </w:rPr>
    </w:lvl>
    <w:lvl w:ilvl="1" w:tplc="1EE45528">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8F6C47"/>
    <w:multiLevelType w:val="hybridMultilevel"/>
    <w:tmpl w:val="7DD0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644CA"/>
    <w:multiLevelType w:val="multilevel"/>
    <w:tmpl w:val="6BE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471515"/>
    <w:multiLevelType w:val="multilevel"/>
    <w:tmpl w:val="D4F0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2505CC"/>
    <w:multiLevelType w:val="multilevel"/>
    <w:tmpl w:val="1CCA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B73832"/>
    <w:multiLevelType w:val="multilevel"/>
    <w:tmpl w:val="3E4C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E23C13"/>
    <w:multiLevelType w:val="multilevel"/>
    <w:tmpl w:val="AE0C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D35E97"/>
    <w:multiLevelType w:val="hybridMultilevel"/>
    <w:tmpl w:val="406C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621A7"/>
    <w:multiLevelType w:val="multilevel"/>
    <w:tmpl w:val="62A4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
  </w:num>
  <w:num w:numId="3">
    <w:abstractNumId w:val="0"/>
  </w:num>
  <w:num w:numId="4">
    <w:abstractNumId w:val="25"/>
  </w:num>
  <w:num w:numId="5">
    <w:abstractNumId w:val="19"/>
  </w:num>
  <w:num w:numId="6">
    <w:abstractNumId w:val="1"/>
  </w:num>
  <w:num w:numId="7">
    <w:abstractNumId w:val="3"/>
  </w:num>
  <w:num w:numId="8">
    <w:abstractNumId w:val="10"/>
  </w:num>
  <w:num w:numId="9">
    <w:abstractNumId w:val="27"/>
  </w:num>
  <w:num w:numId="10">
    <w:abstractNumId w:val="31"/>
  </w:num>
  <w:num w:numId="11">
    <w:abstractNumId w:val="11"/>
  </w:num>
  <w:num w:numId="12">
    <w:abstractNumId w:val="15"/>
  </w:num>
  <w:num w:numId="13">
    <w:abstractNumId w:val="16"/>
  </w:num>
  <w:num w:numId="14">
    <w:abstractNumId w:val="30"/>
  </w:num>
  <w:num w:numId="15">
    <w:abstractNumId w:val="7"/>
  </w:num>
  <w:num w:numId="16">
    <w:abstractNumId w:val="28"/>
  </w:num>
  <w:num w:numId="17">
    <w:abstractNumId w:val="24"/>
  </w:num>
  <w:num w:numId="18">
    <w:abstractNumId w:val="21"/>
  </w:num>
  <w:num w:numId="19">
    <w:abstractNumId w:val="13"/>
  </w:num>
  <w:num w:numId="20">
    <w:abstractNumId w:val="22"/>
  </w:num>
  <w:num w:numId="21">
    <w:abstractNumId w:val="33"/>
  </w:num>
  <w:num w:numId="22">
    <w:abstractNumId w:val="4"/>
  </w:num>
  <w:num w:numId="23">
    <w:abstractNumId w:val="8"/>
  </w:num>
  <w:num w:numId="24">
    <w:abstractNumId w:val="17"/>
  </w:num>
  <w:num w:numId="25">
    <w:abstractNumId w:val="5"/>
  </w:num>
  <w:num w:numId="26">
    <w:abstractNumId w:val="20"/>
  </w:num>
  <w:num w:numId="27">
    <w:abstractNumId w:val="29"/>
  </w:num>
  <w:num w:numId="28">
    <w:abstractNumId w:val="14"/>
  </w:num>
  <w:num w:numId="29">
    <w:abstractNumId w:val="9"/>
  </w:num>
  <w:num w:numId="30">
    <w:abstractNumId w:val="23"/>
  </w:num>
  <w:num w:numId="31">
    <w:abstractNumId w:val="32"/>
  </w:num>
  <w:num w:numId="32">
    <w:abstractNumId w:val="26"/>
  </w:num>
  <w:num w:numId="33">
    <w:abstractNumId w:val="6"/>
  </w:num>
  <w:num w:numId="3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99A"/>
    <w:rsid w:val="00001D13"/>
    <w:rsid w:val="0001542F"/>
    <w:rsid w:val="00047E1D"/>
    <w:rsid w:val="00063550"/>
    <w:rsid w:val="000B79FA"/>
    <w:rsid w:val="000F32C3"/>
    <w:rsid w:val="00134E15"/>
    <w:rsid w:val="00171B6F"/>
    <w:rsid w:val="00175F1A"/>
    <w:rsid w:val="0018411C"/>
    <w:rsid w:val="00185768"/>
    <w:rsid w:val="00244721"/>
    <w:rsid w:val="00290715"/>
    <w:rsid w:val="002A14ED"/>
    <w:rsid w:val="002C2508"/>
    <w:rsid w:val="0030312A"/>
    <w:rsid w:val="00346249"/>
    <w:rsid w:val="0039061E"/>
    <w:rsid w:val="003F0B72"/>
    <w:rsid w:val="003F78A1"/>
    <w:rsid w:val="003F7C7E"/>
    <w:rsid w:val="00437973"/>
    <w:rsid w:val="00505496"/>
    <w:rsid w:val="00525931"/>
    <w:rsid w:val="00532FD5"/>
    <w:rsid w:val="00646CC1"/>
    <w:rsid w:val="00690676"/>
    <w:rsid w:val="00767934"/>
    <w:rsid w:val="0079068E"/>
    <w:rsid w:val="007A43E7"/>
    <w:rsid w:val="007B4FD1"/>
    <w:rsid w:val="00820084"/>
    <w:rsid w:val="00871498"/>
    <w:rsid w:val="00877BBE"/>
    <w:rsid w:val="00880AEB"/>
    <w:rsid w:val="008B7CC6"/>
    <w:rsid w:val="008D63F3"/>
    <w:rsid w:val="00937CB5"/>
    <w:rsid w:val="009D1D9C"/>
    <w:rsid w:val="00A730FA"/>
    <w:rsid w:val="00A92FC3"/>
    <w:rsid w:val="00AA0994"/>
    <w:rsid w:val="00AA5D2C"/>
    <w:rsid w:val="00AC3B76"/>
    <w:rsid w:val="00AD3DDF"/>
    <w:rsid w:val="00AF299A"/>
    <w:rsid w:val="00B02365"/>
    <w:rsid w:val="00B13652"/>
    <w:rsid w:val="00B64638"/>
    <w:rsid w:val="00B705C9"/>
    <w:rsid w:val="00CC5C13"/>
    <w:rsid w:val="00CE241E"/>
    <w:rsid w:val="00CE33E5"/>
    <w:rsid w:val="00CE60F1"/>
    <w:rsid w:val="00D40BF1"/>
    <w:rsid w:val="00DC4FD7"/>
    <w:rsid w:val="00E5108F"/>
    <w:rsid w:val="00E77A8B"/>
    <w:rsid w:val="00EF445E"/>
    <w:rsid w:val="00F068FA"/>
    <w:rsid w:val="00F21499"/>
    <w:rsid w:val="00F328EB"/>
    <w:rsid w:val="00FD595F"/>
    <w:rsid w:val="00FF7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892F"/>
  <w15:docId w15:val="{51D927A1-673D-4295-8E11-188A5618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2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299A"/>
    <w:pPr>
      <w:spacing w:after="0" w:line="240" w:lineRule="auto"/>
    </w:pPr>
    <w:rPr>
      <w:rFonts w:ascii="Calibri" w:eastAsia="Calibri" w:hAnsi="Calibri" w:cs="Times New Roman"/>
      <w:lang w:val="en-US"/>
    </w:rPr>
  </w:style>
  <w:style w:type="paragraph" w:customStyle="1" w:styleId="bulletundernumbered">
    <w:name w:val="bullet (under numbered)"/>
    <w:rsid w:val="00AF299A"/>
    <w:pPr>
      <w:numPr>
        <w:numId w:val="1"/>
      </w:numPr>
      <w:spacing w:after="240" w:line="288" w:lineRule="auto"/>
    </w:pPr>
    <w:rPr>
      <w:rFonts w:ascii="Arial" w:eastAsia="Times New Roman" w:hAnsi="Arial" w:cs="Arial"/>
      <w:sz w:val="24"/>
      <w:szCs w:val="24"/>
      <w:lang w:eastAsia="en-GB"/>
    </w:rPr>
  </w:style>
  <w:style w:type="paragraph" w:customStyle="1" w:styleId="bulletundertext">
    <w:name w:val="bullet (under text)"/>
    <w:rsid w:val="00AF299A"/>
    <w:pPr>
      <w:numPr>
        <w:numId w:val="2"/>
      </w:numPr>
      <w:spacing w:after="240" w:line="288" w:lineRule="auto"/>
    </w:pPr>
    <w:rPr>
      <w:rFonts w:ascii="Arial" w:eastAsia="Times New Roman" w:hAnsi="Arial" w:cs="Arial"/>
      <w:sz w:val="24"/>
      <w:szCs w:val="24"/>
      <w:lang w:eastAsia="en-GB"/>
    </w:rPr>
  </w:style>
  <w:style w:type="paragraph" w:styleId="ListBullet">
    <w:name w:val="List Bullet"/>
    <w:basedOn w:val="Normal"/>
    <w:uiPriority w:val="99"/>
    <w:unhideWhenUsed/>
    <w:rsid w:val="00AF299A"/>
    <w:pPr>
      <w:numPr>
        <w:numId w:val="3"/>
      </w:numPr>
      <w:spacing w:after="200" w:line="276" w:lineRule="auto"/>
      <w:contextualSpacing/>
    </w:pPr>
    <w:rPr>
      <w:rFonts w:ascii="Calibri" w:eastAsia="Calibri" w:hAnsi="Calibri" w:cs="Times New Roman"/>
      <w:lang w:val="en-US"/>
    </w:rPr>
  </w:style>
  <w:style w:type="paragraph" w:styleId="ListParagraph">
    <w:name w:val="List Paragraph"/>
    <w:basedOn w:val="Normal"/>
    <w:uiPriority w:val="34"/>
    <w:qFormat/>
    <w:rsid w:val="00505496"/>
    <w:pPr>
      <w:ind w:left="720"/>
      <w:contextualSpacing/>
    </w:pPr>
  </w:style>
  <w:style w:type="paragraph" w:styleId="Header">
    <w:name w:val="header"/>
    <w:basedOn w:val="Normal"/>
    <w:link w:val="HeaderChar"/>
    <w:uiPriority w:val="99"/>
    <w:unhideWhenUsed/>
    <w:rsid w:val="00505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496"/>
  </w:style>
  <w:style w:type="paragraph" w:styleId="Footer">
    <w:name w:val="footer"/>
    <w:basedOn w:val="Normal"/>
    <w:link w:val="FooterChar"/>
    <w:uiPriority w:val="99"/>
    <w:unhideWhenUsed/>
    <w:rsid w:val="00505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496"/>
  </w:style>
  <w:style w:type="paragraph" w:styleId="BalloonText">
    <w:name w:val="Balloon Text"/>
    <w:basedOn w:val="Normal"/>
    <w:link w:val="BalloonTextChar"/>
    <w:uiPriority w:val="99"/>
    <w:semiHidden/>
    <w:unhideWhenUsed/>
    <w:rsid w:val="0029071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90715"/>
    <w:rPr>
      <w:rFonts w:ascii="Segoe UI" w:hAnsi="Segoe UI"/>
      <w:sz w:val="18"/>
      <w:szCs w:val="18"/>
    </w:rPr>
  </w:style>
  <w:style w:type="paragraph" w:customStyle="1" w:styleId="Default">
    <w:name w:val="Default"/>
    <w:rsid w:val="00175F1A"/>
    <w:pPr>
      <w:autoSpaceDE w:val="0"/>
      <w:autoSpaceDN w:val="0"/>
      <w:adjustRightInd w:val="0"/>
      <w:spacing w:after="0" w:line="240" w:lineRule="auto"/>
    </w:pPr>
    <w:rPr>
      <w:rFonts w:ascii="Verdana" w:eastAsia="Calibri" w:hAnsi="Verdana" w:cs="Verdana"/>
      <w:color w:val="000000"/>
      <w:sz w:val="24"/>
      <w:szCs w:val="24"/>
      <w:lang w:eastAsia="en-GB"/>
    </w:rPr>
  </w:style>
  <w:style w:type="paragraph" w:customStyle="1" w:styleId="TableParagraph">
    <w:name w:val="Table Paragraph"/>
    <w:basedOn w:val="Normal"/>
    <w:uiPriority w:val="1"/>
    <w:qFormat/>
    <w:rsid w:val="00F21499"/>
    <w:pPr>
      <w:widowControl w:val="0"/>
      <w:autoSpaceDE w:val="0"/>
      <w:autoSpaceDN w:val="0"/>
      <w:spacing w:before="63" w:after="0" w:line="240" w:lineRule="auto"/>
      <w:ind w:left="282" w:hanging="171"/>
    </w:pPr>
    <w:rPr>
      <w:rFonts w:ascii="Roboto" w:eastAsia="Roboto" w:hAnsi="Roboto" w:cs="Roboto"/>
      <w:lang w:eastAsia="en-GB" w:bidi="en-GB"/>
    </w:rPr>
  </w:style>
  <w:style w:type="paragraph" w:customStyle="1" w:styleId="TableStyle2">
    <w:name w:val="Table Style 2"/>
    <w:rsid w:val="00FD595F"/>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5184">
      <w:bodyDiv w:val="1"/>
      <w:marLeft w:val="0"/>
      <w:marRight w:val="0"/>
      <w:marTop w:val="0"/>
      <w:marBottom w:val="0"/>
      <w:divBdr>
        <w:top w:val="none" w:sz="0" w:space="0" w:color="auto"/>
        <w:left w:val="none" w:sz="0" w:space="0" w:color="auto"/>
        <w:bottom w:val="none" w:sz="0" w:space="0" w:color="auto"/>
        <w:right w:val="none" w:sz="0" w:space="0" w:color="auto"/>
      </w:divBdr>
    </w:div>
    <w:div w:id="385762105">
      <w:bodyDiv w:val="1"/>
      <w:marLeft w:val="0"/>
      <w:marRight w:val="0"/>
      <w:marTop w:val="0"/>
      <w:marBottom w:val="0"/>
      <w:divBdr>
        <w:top w:val="none" w:sz="0" w:space="0" w:color="auto"/>
        <w:left w:val="none" w:sz="0" w:space="0" w:color="auto"/>
        <w:bottom w:val="none" w:sz="0" w:space="0" w:color="auto"/>
        <w:right w:val="none" w:sz="0" w:space="0" w:color="auto"/>
      </w:divBdr>
    </w:div>
    <w:div w:id="429352816">
      <w:bodyDiv w:val="1"/>
      <w:marLeft w:val="0"/>
      <w:marRight w:val="0"/>
      <w:marTop w:val="0"/>
      <w:marBottom w:val="0"/>
      <w:divBdr>
        <w:top w:val="none" w:sz="0" w:space="0" w:color="auto"/>
        <w:left w:val="none" w:sz="0" w:space="0" w:color="auto"/>
        <w:bottom w:val="none" w:sz="0" w:space="0" w:color="auto"/>
        <w:right w:val="none" w:sz="0" w:space="0" w:color="auto"/>
      </w:divBdr>
    </w:div>
    <w:div w:id="488836497">
      <w:bodyDiv w:val="1"/>
      <w:marLeft w:val="0"/>
      <w:marRight w:val="0"/>
      <w:marTop w:val="0"/>
      <w:marBottom w:val="0"/>
      <w:divBdr>
        <w:top w:val="none" w:sz="0" w:space="0" w:color="auto"/>
        <w:left w:val="none" w:sz="0" w:space="0" w:color="auto"/>
        <w:bottom w:val="none" w:sz="0" w:space="0" w:color="auto"/>
        <w:right w:val="none" w:sz="0" w:space="0" w:color="auto"/>
      </w:divBdr>
    </w:div>
    <w:div w:id="496505679">
      <w:bodyDiv w:val="1"/>
      <w:marLeft w:val="0"/>
      <w:marRight w:val="0"/>
      <w:marTop w:val="0"/>
      <w:marBottom w:val="0"/>
      <w:divBdr>
        <w:top w:val="none" w:sz="0" w:space="0" w:color="auto"/>
        <w:left w:val="none" w:sz="0" w:space="0" w:color="auto"/>
        <w:bottom w:val="none" w:sz="0" w:space="0" w:color="auto"/>
        <w:right w:val="none" w:sz="0" w:space="0" w:color="auto"/>
      </w:divBdr>
    </w:div>
    <w:div w:id="531305654">
      <w:bodyDiv w:val="1"/>
      <w:marLeft w:val="0"/>
      <w:marRight w:val="0"/>
      <w:marTop w:val="0"/>
      <w:marBottom w:val="0"/>
      <w:divBdr>
        <w:top w:val="none" w:sz="0" w:space="0" w:color="auto"/>
        <w:left w:val="none" w:sz="0" w:space="0" w:color="auto"/>
        <w:bottom w:val="none" w:sz="0" w:space="0" w:color="auto"/>
        <w:right w:val="none" w:sz="0" w:space="0" w:color="auto"/>
      </w:divBdr>
    </w:div>
    <w:div w:id="567616569">
      <w:bodyDiv w:val="1"/>
      <w:marLeft w:val="0"/>
      <w:marRight w:val="0"/>
      <w:marTop w:val="0"/>
      <w:marBottom w:val="0"/>
      <w:divBdr>
        <w:top w:val="none" w:sz="0" w:space="0" w:color="auto"/>
        <w:left w:val="none" w:sz="0" w:space="0" w:color="auto"/>
        <w:bottom w:val="none" w:sz="0" w:space="0" w:color="auto"/>
        <w:right w:val="none" w:sz="0" w:space="0" w:color="auto"/>
      </w:divBdr>
    </w:div>
    <w:div w:id="767165019">
      <w:bodyDiv w:val="1"/>
      <w:marLeft w:val="0"/>
      <w:marRight w:val="0"/>
      <w:marTop w:val="0"/>
      <w:marBottom w:val="0"/>
      <w:divBdr>
        <w:top w:val="none" w:sz="0" w:space="0" w:color="auto"/>
        <w:left w:val="none" w:sz="0" w:space="0" w:color="auto"/>
        <w:bottom w:val="none" w:sz="0" w:space="0" w:color="auto"/>
        <w:right w:val="none" w:sz="0" w:space="0" w:color="auto"/>
      </w:divBdr>
    </w:div>
    <w:div w:id="877427688">
      <w:bodyDiv w:val="1"/>
      <w:marLeft w:val="0"/>
      <w:marRight w:val="0"/>
      <w:marTop w:val="0"/>
      <w:marBottom w:val="0"/>
      <w:divBdr>
        <w:top w:val="none" w:sz="0" w:space="0" w:color="auto"/>
        <w:left w:val="none" w:sz="0" w:space="0" w:color="auto"/>
        <w:bottom w:val="none" w:sz="0" w:space="0" w:color="auto"/>
        <w:right w:val="none" w:sz="0" w:space="0" w:color="auto"/>
      </w:divBdr>
    </w:div>
    <w:div w:id="972979087">
      <w:bodyDiv w:val="1"/>
      <w:marLeft w:val="0"/>
      <w:marRight w:val="0"/>
      <w:marTop w:val="0"/>
      <w:marBottom w:val="0"/>
      <w:divBdr>
        <w:top w:val="none" w:sz="0" w:space="0" w:color="auto"/>
        <w:left w:val="none" w:sz="0" w:space="0" w:color="auto"/>
        <w:bottom w:val="none" w:sz="0" w:space="0" w:color="auto"/>
        <w:right w:val="none" w:sz="0" w:space="0" w:color="auto"/>
      </w:divBdr>
    </w:div>
    <w:div w:id="1005984121">
      <w:bodyDiv w:val="1"/>
      <w:marLeft w:val="0"/>
      <w:marRight w:val="0"/>
      <w:marTop w:val="0"/>
      <w:marBottom w:val="0"/>
      <w:divBdr>
        <w:top w:val="none" w:sz="0" w:space="0" w:color="auto"/>
        <w:left w:val="none" w:sz="0" w:space="0" w:color="auto"/>
        <w:bottom w:val="none" w:sz="0" w:space="0" w:color="auto"/>
        <w:right w:val="none" w:sz="0" w:space="0" w:color="auto"/>
      </w:divBdr>
    </w:div>
    <w:div w:id="1080061064">
      <w:bodyDiv w:val="1"/>
      <w:marLeft w:val="0"/>
      <w:marRight w:val="0"/>
      <w:marTop w:val="0"/>
      <w:marBottom w:val="0"/>
      <w:divBdr>
        <w:top w:val="none" w:sz="0" w:space="0" w:color="auto"/>
        <w:left w:val="none" w:sz="0" w:space="0" w:color="auto"/>
        <w:bottom w:val="none" w:sz="0" w:space="0" w:color="auto"/>
        <w:right w:val="none" w:sz="0" w:space="0" w:color="auto"/>
      </w:divBdr>
    </w:div>
    <w:div w:id="1198354970">
      <w:bodyDiv w:val="1"/>
      <w:marLeft w:val="0"/>
      <w:marRight w:val="0"/>
      <w:marTop w:val="0"/>
      <w:marBottom w:val="0"/>
      <w:divBdr>
        <w:top w:val="none" w:sz="0" w:space="0" w:color="auto"/>
        <w:left w:val="none" w:sz="0" w:space="0" w:color="auto"/>
        <w:bottom w:val="none" w:sz="0" w:space="0" w:color="auto"/>
        <w:right w:val="none" w:sz="0" w:space="0" w:color="auto"/>
      </w:divBdr>
    </w:div>
    <w:div w:id="1303384503">
      <w:bodyDiv w:val="1"/>
      <w:marLeft w:val="0"/>
      <w:marRight w:val="0"/>
      <w:marTop w:val="0"/>
      <w:marBottom w:val="0"/>
      <w:divBdr>
        <w:top w:val="none" w:sz="0" w:space="0" w:color="auto"/>
        <w:left w:val="none" w:sz="0" w:space="0" w:color="auto"/>
        <w:bottom w:val="none" w:sz="0" w:space="0" w:color="auto"/>
        <w:right w:val="none" w:sz="0" w:space="0" w:color="auto"/>
      </w:divBdr>
    </w:div>
    <w:div w:id="1389258024">
      <w:bodyDiv w:val="1"/>
      <w:marLeft w:val="0"/>
      <w:marRight w:val="0"/>
      <w:marTop w:val="0"/>
      <w:marBottom w:val="0"/>
      <w:divBdr>
        <w:top w:val="none" w:sz="0" w:space="0" w:color="auto"/>
        <w:left w:val="none" w:sz="0" w:space="0" w:color="auto"/>
        <w:bottom w:val="none" w:sz="0" w:space="0" w:color="auto"/>
        <w:right w:val="none" w:sz="0" w:space="0" w:color="auto"/>
      </w:divBdr>
    </w:div>
    <w:div w:id="1389954439">
      <w:bodyDiv w:val="1"/>
      <w:marLeft w:val="0"/>
      <w:marRight w:val="0"/>
      <w:marTop w:val="0"/>
      <w:marBottom w:val="0"/>
      <w:divBdr>
        <w:top w:val="none" w:sz="0" w:space="0" w:color="auto"/>
        <w:left w:val="none" w:sz="0" w:space="0" w:color="auto"/>
        <w:bottom w:val="none" w:sz="0" w:space="0" w:color="auto"/>
        <w:right w:val="none" w:sz="0" w:space="0" w:color="auto"/>
      </w:divBdr>
    </w:div>
    <w:div w:id="1454129539">
      <w:bodyDiv w:val="1"/>
      <w:marLeft w:val="0"/>
      <w:marRight w:val="0"/>
      <w:marTop w:val="0"/>
      <w:marBottom w:val="0"/>
      <w:divBdr>
        <w:top w:val="none" w:sz="0" w:space="0" w:color="auto"/>
        <w:left w:val="none" w:sz="0" w:space="0" w:color="auto"/>
        <w:bottom w:val="none" w:sz="0" w:space="0" w:color="auto"/>
        <w:right w:val="none" w:sz="0" w:space="0" w:color="auto"/>
      </w:divBdr>
    </w:div>
    <w:div w:id="1462990842">
      <w:bodyDiv w:val="1"/>
      <w:marLeft w:val="0"/>
      <w:marRight w:val="0"/>
      <w:marTop w:val="0"/>
      <w:marBottom w:val="0"/>
      <w:divBdr>
        <w:top w:val="none" w:sz="0" w:space="0" w:color="auto"/>
        <w:left w:val="none" w:sz="0" w:space="0" w:color="auto"/>
        <w:bottom w:val="none" w:sz="0" w:space="0" w:color="auto"/>
        <w:right w:val="none" w:sz="0" w:space="0" w:color="auto"/>
      </w:divBdr>
    </w:div>
    <w:div w:id="1578705823">
      <w:bodyDiv w:val="1"/>
      <w:marLeft w:val="0"/>
      <w:marRight w:val="0"/>
      <w:marTop w:val="0"/>
      <w:marBottom w:val="0"/>
      <w:divBdr>
        <w:top w:val="none" w:sz="0" w:space="0" w:color="auto"/>
        <w:left w:val="none" w:sz="0" w:space="0" w:color="auto"/>
        <w:bottom w:val="none" w:sz="0" w:space="0" w:color="auto"/>
        <w:right w:val="none" w:sz="0" w:space="0" w:color="auto"/>
      </w:divBdr>
    </w:div>
    <w:div w:id="1727993228">
      <w:bodyDiv w:val="1"/>
      <w:marLeft w:val="0"/>
      <w:marRight w:val="0"/>
      <w:marTop w:val="0"/>
      <w:marBottom w:val="0"/>
      <w:divBdr>
        <w:top w:val="none" w:sz="0" w:space="0" w:color="auto"/>
        <w:left w:val="none" w:sz="0" w:space="0" w:color="auto"/>
        <w:bottom w:val="none" w:sz="0" w:space="0" w:color="auto"/>
        <w:right w:val="none" w:sz="0" w:space="0" w:color="auto"/>
      </w:divBdr>
    </w:div>
    <w:div w:id="1799757181">
      <w:bodyDiv w:val="1"/>
      <w:marLeft w:val="0"/>
      <w:marRight w:val="0"/>
      <w:marTop w:val="0"/>
      <w:marBottom w:val="0"/>
      <w:divBdr>
        <w:top w:val="none" w:sz="0" w:space="0" w:color="auto"/>
        <w:left w:val="none" w:sz="0" w:space="0" w:color="auto"/>
        <w:bottom w:val="none" w:sz="0" w:space="0" w:color="auto"/>
        <w:right w:val="none" w:sz="0" w:space="0" w:color="auto"/>
      </w:divBdr>
    </w:div>
    <w:div w:id="1802305592">
      <w:bodyDiv w:val="1"/>
      <w:marLeft w:val="0"/>
      <w:marRight w:val="0"/>
      <w:marTop w:val="0"/>
      <w:marBottom w:val="0"/>
      <w:divBdr>
        <w:top w:val="none" w:sz="0" w:space="0" w:color="auto"/>
        <w:left w:val="none" w:sz="0" w:space="0" w:color="auto"/>
        <w:bottom w:val="none" w:sz="0" w:space="0" w:color="auto"/>
        <w:right w:val="none" w:sz="0" w:space="0" w:color="auto"/>
      </w:divBdr>
    </w:div>
    <w:div w:id="1804535900">
      <w:bodyDiv w:val="1"/>
      <w:marLeft w:val="0"/>
      <w:marRight w:val="0"/>
      <w:marTop w:val="0"/>
      <w:marBottom w:val="0"/>
      <w:divBdr>
        <w:top w:val="none" w:sz="0" w:space="0" w:color="auto"/>
        <w:left w:val="none" w:sz="0" w:space="0" w:color="auto"/>
        <w:bottom w:val="none" w:sz="0" w:space="0" w:color="auto"/>
        <w:right w:val="none" w:sz="0" w:space="0" w:color="auto"/>
      </w:divBdr>
    </w:div>
    <w:div w:id="1911305949">
      <w:bodyDiv w:val="1"/>
      <w:marLeft w:val="0"/>
      <w:marRight w:val="0"/>
      <w:marTop w:val="0"/>
      <w:marBottom w:val="0"/>
      <w:divBdr>
        <w:top w:val="none" w:sz="0" w:space="0" w:color="auto"/>
        <w:left w:val="none" w:sz="0" w:space="0" w:color="auto"/>
        <w:bottom w:val="none" w:sz="0" w:space="0" w:color="auto"/>
        <w:right w:val="none" w:sz="0" w:space="0" w:color="auto"/>
      </w:divBdr>
    </w:div>
    <w:div w:id="1968506760">
      <w:bodyDiv w:val="1"/>
      <w:marLeft w:val="0"/>
      <w:marRight w:val="0"/>
      <w:marTop w:val="0"/>
      <w:marBottom w:val="0"/>
      <w:divBdr>
        <w:top w:val="none" w:sz="0" w:space="0" w:color="auto"/>
        <w:left w:val="none" w:sz="0" w:space="0" w:color="auto"/>
        <w:bottom w:val="none" w:sz="0" w:space="0" w:color="auto"/>
        <w:right w:val="none" w:sz="0" w:space="0" w:color="auto"/>
      </w:divBdr>
    </w:div>
    <w:div w:id="2046640797">
      <w:bodyDiv w:val="1"/>
      <w:marLeft w:val="0"/>
      <w:marRight w:val="0"/>
      <w:marTop w:val="0"/>
      <w:marBottom w:val="0"/>
      <w:divBdr>
        <w:top w:val="none" w:sz="0" w:space="0" w:color="auto"/>
        <w:left w:val="none" w:sz="0" w:space="0" w:color="auto"/>
        <w:bottom w:val="none" w:sz="0" w:space="0" w:color="auto"/>
        <w:right w:val="none" w:sz="0" w:space="0" w:color="auto"/>
      </w:divBdr>
    </w:div>
    <w:div w:id="2106074644">
      <w:bodyDiv w:val="1"/>
      <w:marLeft w:val="0"/>
      <w:marRight w:val="0"/>
      <w:marTop w:val="0"/>
      <w:marBottom w:val="0"/>
      <w:divBdr>
        <w:top w:val="none" w:sz="0" w:space="0" w:color="auto"/>
        <w:left w:val="none" w:sz="0" w:space="0" w:color="auto"/>
        <w:bottom w:val="none" w:sz="0" w:space="0" w:color="auto"/>
        <w:right w:val="none" w:sz="0" w:space="0" w:color="auto"/>
      </w:divBdr>
    </w:div>
    <w:div w:id="213073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Pugh</dc:creator>
  <cp:lastModifiedBy>Holly Bailes</cp:lastModifiedBy>
  <cp:revision>4</cp:revision>
  <cp:lastPrinted>2022-05-26T13:15:00Z</cp:lastPrinted>
  <dcterms:created xsi:type="dcterms:W3CDTF">2024-10-25T13:33:00Z</dcterms:created>
  <dcterms:modified xsi:type="dcterms:W3CDTF">2024-10-25T14:15:00Z</dcterms:modified>
</cp:coreProperties>
</file>