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871" w:type="dxa"/>
        <w:tblLook w:val="04A0" w:firstRow="1" w:lastRow="0" w:firstColumn="1" w:lastColumn="0" w:noHBand="0" w:noVBand="1"/>
      </w:tblPr>
      <w:tblGrid>
        <w:gridCol w:w="4786"/>
        <w:gridCol w:w="4536"/>
        <w:gridCol w:w="6549"/>
      </w:tblGrid>
      <w:tr w:rsidR="00AE1578" w:rsidRPr="00694CC8" w:rsidTr="00C82BBE">
        <w:trPr>
          <w:trHeight w:val="668"/>
        </w:trPr>
        <w:tc>
          <w:tcPr>
            <w:tcW w:w="15871" w:type="dxa"/>
            <w:gridSpan w:val="3"/>
          </w:tcPr>
          <w:p w:rsidR="00AE1578" w:rsidRDefault="00DD47CA" w:rsidP="00E15EA7">
            <w:pPr>
              <w:pStyle w:val="Subtitle"/>
            </w:pPr>
            <w:r>
              <w:rPr>
                <w:noProof/>
              </w:rPr>
              <w:drawing>
                <wp:anchor distT="0" distB="0" distL="114300" distR="114300" simplePos="0" relativeHeight="251679744" behindDoc="0" locked="0" layoutInCell="1" allowOverlap="1" wp14:anchorId="1667D96E" wp14:editId="290D0D48">
                  <wp:simplePos x="0" y="0"/>
                  <wp:positionH relativeFrom="column">
                    <wp:posOffset>4838700</wp:posOffset>
                  </wp:positionH>
                  <wp:positionV relativeFrom="paragraph">
                    <wp:posOffset>-210185</wp:posOffset>
                  </wp:positionV>
                  <wp:extent cx="1017188" cy="609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715" cy="610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74C33F19" wp14:editId="015887EA">
                  <wp:simplePos x="0" y="0"/>
                  <wp:positionH relativeFrom="margin">
                    <wp:posOffset>3860800</wp:posOffset>
                  </wp:positionH>
                  <wp:positionV relativeFrom="paragraph">
                    <wp:posOffset>-208280</wp:posOffset>
                  </wp:positionV>
                  <wp:extent cx="1009650" cy="610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080"/>
                          <a:stretch/>
                        </pic:blipFill>
                        <pic:spPr bwMode="auto">
                          <a:xfrm>
                            <a:off x="0" y="0"/>
                            <a:ext cx="1009650" cy="610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3C62C9CA" wp14:editId="34E4238D">
                  <wp:simplePos x="0" y="0"/>
                  <wp:positionH relativeFrom="column">
                    <wp:posOffset>2882900</wp:posOffset>
                  </wp:positionH>
                  <wp:positionV relativeFrom="paragraph">
                    <wp:posOffset>-210186</wp:posOffset>
                  </wp:positionV>
                  <wp:extent cx="996950" cy="6181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8443" cy="619034"/>
                          </a:xfrm>
                          <a:prstGeom prst="rect">
                            <a:avLst/>
                          </a:prstGeom>
                        </pic:spPr>
                      </pic:pic>
                    </a:graphicData>
                  </a:graphic>
                  <wp14:sizeRelH relativeFrom="margin">
                    <wp14:pctWidth>0</wp14:pctWidth>
                  </wp14:sizeRelH>
                  <wp14:sizeRelV relativeFrom="margin">
                    <wp14:pctHeight>0</wp14:pctHeight>
                  </wp14:sizeRelV>
                </wp:anchor>
              </w:drawing>
            </w:r>
            <w:r w:rsidR="00D66772">
              <w:rPr>
                <w:noProof/>
              </w:rPr>
              <mc:AlternateContent>
                <mc:Choice Requires="wps">
                  <w:drawing>
                    <wp:anchor distT="0" distB="0" distL="114300" distR="114300" simplePos="0" relativeHeight="251675648" behindDoc="0" locked="0" layoutInCell="1" allowOverlap="1" wp14:anchorId="7D5F3440" wp14:editId="48646CEB">
                      <wp:simplePos x="0" y="0"/>
                      <wp:positionH relativeFrom="margin">
                        <wp:posOffset>-82550</wp:posOffset>
                      </wp:positionH>
                      <wp:positionV relativeFrom="paragraph">
                        <wp:posOffset>-27305</wp:posOffset>
                      </wp:positionV>
                      <wp:extent cx="1828800" cy="1828800"/>
                      <wp:effectExtent l="0" t="152400" r="0" b="147320"/>
                      <wp:wrapNone/>
                      <wp:docPr id="9" name="Text Box 9"/>
                      <wp:cNvGraphicFramePr/>
                      <a:graphic xmlns:a="http://schemas.openxmlformats.org/drawingml/2006/main">
                        <a:graphicData uri="http://schemas.microsoft.com/office/word/2010/wordprocessingShape">
                          <wps:wsp>
                            <wps:cNvSpPr txBox="1"/>
                            <wps:spPr>
                              <a:xfrm rot="21162321">
                                <a:off x="0" y="0"/>
                                <a:ext cx="1828800" cy="1828800"/>
                              </a:xfrm>
                              <a:prstGeom prst="rect">
                                <a:avLst/>
                              </a:prstGeom>
                              <a:noFill/>
                              <a:ln>
                                <a:noFill/>
                              </a:ln>
                            </wps:spPr>
                            <wps:txbx>
                              <w:txbxContent>
                                <w:p w:rsidR="00C82BBE" w:rsidRPr="007E621A" w:rsidRDefault="00C01A9F" w:rsidP="00C82BBE">
                                  <w:pPr>
                                    <w:jc w:val="cente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Lowry</w:t>
                                  </w:r>
                                  <w:r w:rsidR="00900AA6" w:rsidRPr="007E621A">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6772">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5F3440" id="_x0000_t202" coordsize="21600,21600" o:spt="202" path="m,l,21600r21600,l21600,xe">
                      <v:stroke joinstyle="miter"/>
                      <v:path gradientshapeok="t" o:connecttype="rect"/>
                    </v:shapetype>
                    <v:shape id="Text Box 9" o:spid="_x0000_s1026" type="#_x0000_t202" style="position:absolute;margin-left:-6.5pt;margin-top:-2.15pt;width:2in;height:2in;rotation:-478062fd;z-index:2516756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" filled="f" stroked="f">
                      <v:textbox style="mso-fit-shape-to-text:t">
                        <w:txbxContent>
                          <w:p w:rsidR="00C82BBE" w:rsidRPr="007E621A" w:rsidRDefault="00C01A9F" w:rsidP="00C82BBE">
                            <w:pPr>
                              <w:jc w:val="cente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Lowry</w:t>
                            </w:r>
                            <w:r w:rsidR="00900AA6" w:rsidRPr="007E621A">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6772">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p>
          <w:p w:rsidR="00D66772" w:rsidRDefault="00D66772" w:rsidP="00AE1578">
            <w:pPr>
              <w:widowControl w:val="0"/>
              <w:spacing w:line="180" w:lineRule="auto"/>
              <w:jc w:val="center"/>
              <w:rPr>
                <w:rFonts w:ascii="Times New Roman" w:hAnsi="Times New Roman"/>
                <w:color w:val="auto"/>
                <w:kern w:val="0"/>
                <w:sz w:val="32"/>
                <w:szCs w:val="24"/>
              </w:rPr>
            </w:pPr>
          </w:p>
          <w:p w:rsidR="00AE1578" w:rsidRPr="00DD47CA" w:rsidRDefault="00AE1578" w:rsidP="00DD47CA">
            <w:pPr>
              <w:tabs>
                <w:tab w:val="left" w:pos="6499"/>
              </w:tabs>
              <w:jc w:val="center"/>
              <w:rPr>
                <w:rFonts w:ascii="Letterjoin-Air Plus 34" w:hAnsi="Letterjoin-Air Plus 34"/>
                <w:color w:val="632423" w:themeColor="accent2" w:themeShade="80"/>
                <w:sz w:val="72"/>
              </w:rPr>
            </w:pPr>
            <w:r w:rsidRPr="009D5993">
              <w:rPr>
                <w:rFonts w:asciiTheme="minorHAnsi" w:hAnsiTheme="minorHAnsi"/>
                <w:noProof/>
                <w:color w:val="auto"/>
                <w:kern w:val="0"/>
                <w:sz w:val="32"/>
                <w:szCs w:val="24"/>
              </w:rPr>
              <w:drawing>
                <wp:anchor distT="36576" distB="36576" distL="36576" distR="36576" simplePos="0" relativeHeight="251656192" behindDoc="0" locked="0" layoutInCell="1" allowOverlap="1" wp14:anchorId="49E3EFBC" wp14:editId="4870CE6C">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10"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9D5993">
              <w:rPr>
                <w:rFonts w:ascii="Times New Roman" w:hAnsi="Times New Roman"/>
                <w:color w:val="auto"/>
                <w:kern w:val="0"/>
                <w:sz w:val="32"/>
                <w:szCs w:val="24"/>
              </w:rPr>
              <w:t xml:space="preserve"> </w:t>
            </w:r>
            <w:r w:rsidRPr="00857FC1">
              <w:rPr>
                <w:rFonts w:asciiTheme="minorHAnsi" w:hAnsiTheme="minorHAnsi"/>
                <w:noProof/>
                <w:color w:val="auto"/>
                <w:kern w:val="0"/>
                <w:sz w:val="22"/>
                <w:szCs w:val="24"/>
              </w:rPr>
              <w:drawing>
                <wp:anchor distT="36576" distB="36576" distL="36576" distR="36576" simplePos="0" relativeHeight="251666432" behindDoc="0" locked="0" layoutInCell="1" allowOverlap="1" wp14:anchorId="2AABD7E2" wp14:editId="1D85B9FE">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10"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857FC1">
              <w:rPr>
                <w:rFonts w:asciiTheme="minorHAnsi" w:hAnsiTheme="minorHAnsi"/>
                <w:sz w:val="28"/>
                <w:szCs w:val="32"/>
              </w:rPr>
              <w:t>In this t</w:t>
            </w:r>
            <w:r w:rsidR="00D66772">
              <w:rPr>
                <w:rFonts w:asciiTheme="minorHAnsi" w:hAnsiTheme="minorHAnsi"/>
                <w:sz w:val="28"/>
                <w:szCs w:val="32"/>
              </w:rPr>
              <w:t>heme</w:t>
            </w:r>
            <w:r w:rsidR="007E621A">
              <w:rPr>
                <w:rFonts w:asciiTheme="minorHAnsi" w:hAnsiTheme="minorHAnsi"/>
                <w:sz w:val="28"/>
                <w:szCs w:val="32"/>
              </w:rPr>
              <w:t xml:space="preserve"> we will be learning about</w:t>
            </w:r>
            <w:r w:rsidR="00924D43">
              <w:rPr>
                <w:rFonts w:asciiTheme="minorHAnsi" w:hAnsiTheme="minorHAnsi"/>
                <w:sz w:val="28"/>
                <w:szCs w:val="32"/>
              </w:rPr>
              <w:t xml:space="preserve"> the </w:t>
            </w:r>
            <w:r w:rsidR="00DD47CA">
              <w:rPr>
                <w:rFonts w:asciiTheme="minorHAnsi" w:hAnsiTheme="minorHAnsi"/>
                <w:sz w:val="28"/>
                <w:szCs w:val="32"/>
              </w:rPr>
              <w:t xml:space="preserve">Bradford Pals and World War One. </w:t>
            </w:r>
          </w:p>
        </w:tc>
      </w:tr>
      <w:tr w:rsidR="00AE1578" w:rsidRPr="00694CC8" w:rsidTr="00C82BBE">
        <w:trPr>
          <w:trHeight w:val="2094"/>
        </w:trPr>
        <w:tc>
          <w:tcPr>
            <w:tcW w:w="4786" w:type="dxa"/>
          </w:tcPr>
          <w:p w:rsidR="00AE1578" w:rsidRPr="00C43EB4" w:rsidRDefault="00AE1578" w:rsidP="00AE1578">
            <w:pPr>
              <w:widowControl w:val="0"/>
              <w:spacing w:after="0"/>
              <w:rPr>
                <w:b/>
                <w:bCs/>
                <w:color w:val="0000FF"/>
                <w:sz w:val="24"/>
                <w:szCs w:val="24"/>
              </w:rPr>
            </w:pPr>
            <w:r w:rsidRPr="00C43EB4">
              <w:rPr>
                <w:b/>
                <w:bCs/>
                <w:color w:val="0000FF"/>
                <w:sz w:val="24"/>
                <w:szCs w:val="24"/>
              </w:rPr>
              <w:t>English</w:t>
            </w:r>
          </w:p>
          <w:p w:rsidR="00AE1578" w:rsidRPr="00C43EB4" w:rsidRDefault="00AE1578" w:rsidP="00AE1578">
            <w:pPr>
              <w:widowControl w:val="0"/>
              <w:spacing w:after="0"/>
              <w:ind w:left="567" w:hanging="567"/>
              <w:rPr>
                <w:b/>
                <w:color w:val="0000FF"/>
                <w:sz w:val="20"/>
                <w:szCs w:val="20"/>
              </w:rPr>
            </w:pPr>
            <w:r w:rsidRPr="00C43EB4">
              <w:rPr>
                <w:b/>
                <w:color w:val="0000FF"/>
                <w:sz w:val="20"/>
                <w:szCs w:val="20"/>
              </w:rPr>
              <w:t xml:space="preserve">As readers we will: </w:t>
            </w:r>
          </w:p>
          <w:p w:rsidR="00AE1578" w:rsidRPr="00857FC1" w:rsidRDefault="00AE1578" w:rsidP="00AE1578">
            <w:pPr>
              <w:widowControl w:val="0"/>
              <w:spacing w:after="0"/>
              <w:ind w:left="567" w:hanging="567"/>
              <w:rPr>
                <w:color w:val="0000FF"/>
                <w:sz w:val="18"/>
                <w:szCs w:val="20"/>
              </w:rPr>
            </w:pPr>
            <w:r w:rsidRPr="00857FC1">
              <w:rPr>
                <w:color w:val="0000FF"/>
                <w:sz w:val="18"/>
                <w:szCs w:val="20"/>
              </w:rPr>
              <w:t>Read non-fiction books, finding out new information.</w:t>
            </w:r>
          </w:p>
          <w:p w:rsidR="00AE1578" w:rsidRDefault="00AE1578" w:rsidP="00AE1578">
            <w:pPr>
              <w:widowControl w:val="0"/>
              <w:spacing w:after="0"/>
              <w:ind w:left="567" w:hanging="567"/>
              <w:rPr>
                <w:color w:val="0000FF"/>
                <w:sz w:val="18"/>
                <w:szCs w:val="20"/>
              </w:rPr>
            </w:pPr>
            <w:r w:rsidRPr="00857FC1">
              <w:rPr>
                <w:color w:val="0000FF"/>
                <w:sz w:val="18"/>
                <w:szCs w:val="20"/>
              </w:rPr>
              <w:t>Think about how we can</w:t>
            </w:r>
            <w:r>
              <w:rPr>
                <w:color w:val="0000FF"/>
                <w:sz w:val="18"/>
                <w:szCs w:val="20"/>
              </w:rPr>
              <w:t xml:space="preserve"> answer questions using a book </w:t>
            </w:r>
          </w:p>
          <w:p w:rsidR="00AE1578" w:rsidRPr="00857FC1" w:rsidRDefault="00AE1578" w:rsidP="00AE1578">
            <w:pPr>
              <w:widowControl w:val="0"/>
              <w:spacing w:after="0"/>
              <w:ind w:left="567" w:hanging="567"/>
              <w:rPr>
                <w:color w:val="0000FF"/>
                <w:sz w:val="18"/>
                <w:szCs w:val="20"/>
              </w:rPr>
            </w:pPr>
            <w:r>
              <w:rPr>
                <w:color w:val="0000FF"/>
                <w:sz w:val="18"/>
                <w:szCs w:val="20"/>
              </w:rPr>
              <w:t>to improve</w:t>
            </w:r>
            <w:r w:rsidRPr="00857FC1">
              <w:rPr>
                <w:color w:val="0000FF"/>
                <w:sz w:val="18"/>
                <w:szCs w:val="20"/>
              </w:rPr>
              <w:t xml:space="preserve"> our comprehension skills.  </w:t>
            </w:r>
          </w:p>
          <w:p w:rsidR="00AE1578" w:rsidRPr="00857FC1" w:rsidRDefault="00AE1578" w:rsidP="00AE1578">
            <w:pPr>
              <w:widowControl w:val="0"/>
              <w:spacing w:after="0"/>
              <w:ind w:left="567" w:hanging="567"/>
              <w:rPr>
                <w:color w:val="0000FF"/>
                <w:sz w:val="18"/>
                <w:szCs w:val="20"/>
              </w:rPr>
            </w:pPr>
            <w:r w:rsidRPr="00857FC1">
              <w:rPr>
                <w:color w:val="0000FF"/>
                <w:sz w:val="18"/>
                <w:szCs w:val="20"/>
              </w:rPr>
              <w:t xml:space="preserve">Practise and use our phonics to read new words. </w:t>
            </w:r>
          </w:p>
          <w:p w:rsidR="00AE1578" w:rsidRDefault="00AE1578" w:rsidP="00AE1578">
            <w:pPr>
              <w:widowControl w:val="0"/>
              <w:spacing w:after="0"/>
              <w:ind w:left="567" w:hanging="567"/>
              <w:rPr>
                <w:bCs/>
                <w:color w:val="0000FF"/>
                <w:sz w:val="18"/>
                <w:szCs w:val="20"/>
              </w:rPr>
            </w:pPr>
            <w:r w:rsidRPr="00857FC1">
              <w:rPr>
                <w:bCs/>
                <w:color w:val="0000FF"/>
                <w:sz w:val="18"/>
                <w:szCs w:val="20"/>
              </w:rPr>
              <w:t xml:space="preserve">Read and discuss a variety of news stories looking at </w:t>
            </w:r>
          </w:p>
          <w:p w:rsidR="00AE1578" w:rsidRPr="0060026B" w:rsidRDefault="00AE1578" w:rsidP="00AE1578">
            <w:pPr>
              <w:widowControl w:val="0"/>
              <w:spacing w:after="0"/>
              <w:ind w:left="567" w:hanging="567"/>
              <w:rPr>
                <w:bCs/>
                <w:color w:val="FF0000"/>
                <w:sz w:val="18"/>
                <w:szCs w:val="18"/>
              </w:rPr>
            </w:pPr>
            <w:r w:rsidRPr="00857FC1">
              <w:rPr>
                <w:bCs/>
                <w:color w:val="0000FF"/>
                <w:sz w:val="18"/>
                <w:szCs w:val="20"/>
              </w:rPr>
              <w:t>big</w:t>
            </w:r>
            <w:r>
              <w:rPr>
                <w:bCs/>
                <w:color w:val="0000FF"/>
                <w:sz w:val="18"/>
                <w:szCs w:val="20"/>
              </w:rPr>
              <w:t xml:space="preserve"> </w:t>
            </w:r>
            <w:r w:rsidRPr="00857FC1">
              <w:rPr>
                <w:bCs/>
                <w:color w:val="0000FF"/>
                <w:sz w:val="18"/>
                <w:szCs w:val="20"/>
              </w:rPr>
              <w:t>news questions</w:t>
            </w:r>
            <w:r w:rsidR="00ED5FAA">
              <w:rPr>
                <w:bCs/>
                <w:color w:val="0000FF"/>
                <w:sz w:val="18"/>
                <w:szCs w:val="20"/>
              </w:rPr>
              <w:t xml:space="preserve"> and question words. </w:t>
            </w:r>
          </w:p>
        </w:tc>
        <w:tc>
          <w:tcPr>
            <w:tcW w:w="4536" w:type="dxa"/>
            <w:vMerge w:val="restart"/>
          </w:tcPr>
          <w:p w:rsidR="00AE1578" w:rsidRPr="008E6E12" w:rsidRDefault="00AE1578" w:rsidP="008E6E12">
            <w:pPr>
              <w:widowControl w:val="0"/>
              <w:jc w:val="center"/>
              <w:rPr>
                <w:b/>
                <w:bCs/>
                <w:i/>
                <w:iCs/>
                <w:sz w:val="24"/>
                <w:szCs w:val="24"/>
                <w:u w:val="single"/>
              </w:rPr>
            </w:pPr>
            <w:r>
              <w:rPr>
                <w:b/>
                <w:bCs/>
                <w:i/>
                <w:iCs/>
                <w:sz w:val="24"/>
                <w:szCs w:val="24"/>
                <w:u w:val="single"/>
              </w:rPr>
              <w:t>Class Information</w:t>
            </w:r>
          </w:p>
          <w:p w:rsidR="00C97BD8" w:rsidRDefault="00C97BD8" w:rsidP="00C97BD8">
            <w:pPr>
              <w:widowControl w:val="0"/>
              <w:rPr>
                <w:color w:val="auto"/>
                <w:sz w:val="20"/>
                <w:szCs w:val="20"/>
              </w:rPr>
            </w:pPr>
          </w:p>
          <w:p w:rsidR="00C97BD8" w:rsidRDefault="00C97BD8" w:rsidP="00C97BD8">
            <w:pPr>
              <w:widowControl w:val="0"/>
              <w:jc w:val="center"/>
              <w:rPr>
                <w:color w:val="auto"/>
                <w:sz w:val="20"/>
                <w:szCs w:val="20"/>
              </w:rPr>
            </w:pPr>
            <w:r w:rsidRPr="00762D4C">
              <w:rPr>
                <w:color w:val="auto"/>
                <w:sz w:val="20"/>
                <w:szCs w:val="20"/>
              </w:rPr>
              <w:t xml:space="preserve">PE will be on </w:t>
            </w:r>
            <w:r w:rsidR="00924D43">
              <w:rPr>
                <w:color w:val="auto"/>
                <w:sz w:val="20"/>
                <w:szCs w:val="20"/>
              </w:rPr>
              <w:t xml:space="preserve">Tuesday – this half term we are continuing our street dance lessons. </w:t>
            </w:r>
          </w:p>
          <w:p w:rsidR="00C97BD8" w:rsidRDefault="00C97BD8" w:rsidP="00C97BD8">
            <w:pPr>
              <w:widowControl w:val="0"/>
              <w:jc w:val="center"/>
              <w:rPr>
                <w:sz w:val="20"/>
                <w:szCs w:val="20"/>
              </w:rPr>
            </w:pPr>
            <w:r w:rsidRPr="00762D4C">
              <w:rPr>
                <w:sz w:val="20"/>
                <w:szCs w:val="20"/>
              </w:rPr>
              <w:t>Please ensure your child keeps the correct P.E. kit in school.</w:t>
            </w:r>
          </w:p>
          <w:p w:rsidR="00C97BD8" w:rsidRDefault="00924D43" w:rsidP="00C97BD8">
            <w:pPr>
              <w:widowControl w:val="0"/>
              <w:jc w:val="center"/>
              <w:rPr>
                <w:sz w:val="20"/>
                <w:szCs w:val="20"/>
              </w:rPr>
            </w:pPr>
            <w:r>
              <w:rPr>
                <w:sz w:val="20"/>
                <w:szCs w:val="20"/>
              </w:rPr>
              <w:t xml:space="preserve">Please remember your book bag, reading book and water bottle every day. </w:t>
            </w:r>
          </w:p>
          <w:p w:rsidR="00924D43" w:rsidRPr="00762D4C" w:rsidRDefault="00924D43" w:rsidP="00C97BD8">
            <w:pPr>
              <w:widowControl w:val="0"/>
              <w:jc w:val="center"/>
              <w:rPr>
                <w:sz w:val="20"/>
                <w:szCs w:val="20"/>
              </w:rPr>
            </w:pPr>
          </w:p>
          <w:p w:rsidR="00AE1578" w:rsidRPr="00F237E9" w:rsidRDefault="00C97BD8" w:rsidP="00C97BD8">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ED5FAA" w:rsidRPr="00F237E9" w:rsidRDefault="00ED5FAA" w:rsidP="00ED5FAA">
            <w:pPr>
              <w:widowControl w:val="0"/>
              <w:jc w:val="center"/>
              <w:rPr>
                <w:sz w:val="18"/>
                <w:szCs w:val="18"/>
              </w:rPr>
            </w:pPr>
          </w:p>
          <w:p w:rsidR="00AE1578" w:rsidRPr="00B526BB" w:rsidRDefault="00AE1578" w:rsidP="00C97BD8">
            <w:pPr>
              <w:widowControl w:val="0"/>
              <w:rPr>
                <w:sz w:val="18"/>
                <w:szCs w:val="18"/>
              </w:rPr>
            </w:pPr>
          </w:p>
        </w:tc>
        <w:tc>
          <w:tcPr>
            <w:tcW w:w="6549" w:type="dxa"/>
            <w:vMerge w:val="restart"/>
          </w:tcPr>
          <w:p w:rsidR="00AE1578" w:rsidRPr="000B41A5" w:rsidRDefault="00D66772" w:rsidP="00AE1578">
            <w:pPr>
              <w:widowControl w:val="0"/>
              <w:rPr>
                <w:b/>
                <w:bCs/>
                <w:color w:val="009900"/>
                <w:sz w:val="24"/>
                <w:szCs w:val="24"/>
              </w:rPr>
            </w:pPr>
            <w:r>
              <w:rPr>
                <w:b/>
                <w:bCs/>
                <w:color w:val="009900"/>
                <w:sz w:val="24"/>
                <w:szCs w:val="24"/>
              </w:rPr>
              <w:t>Theme</w:t>
            </w:r>
          </w:p>
          <w:p w:rsidR="00AE1578" w:rsidRPr="00F237E9" w:rsidRDefault="00AE1578" w:rsidP="008A4FF4">
            <w:pPr>
              <w:widowControl w:val="0"/>
              <w:spacing w:after="0"/>
              <w:rPr>
                <w:b/>
                <w:bCs/>
                <w:color w:val="009900"/>
                <w:sz w:val="20"/>
                <w:szCs w:val="20"/>
              </w:rPr>
            </w:pPr>
            <w:r w:rsidRPr="000B41A5">
              <w:rPr>
                <w:color w:val="009900"/>
                <w:sz w:val="8"/>
                <w:szCs w:val="8"/>
              </w:rPr>
              <w:t> </w:t>
            </w:r>
            <w:r w:rsidR="00D66772">
              <w:rPr>
                <w:b/>
                <w:bCs/>
                <w:color w:val="009900"/>
                <w:sz w:val="20"/>
                <w:szCs w:val="20"/>
              </w:rPr>
              <w:t>As h</w:t>
            </w:r>
            <w:r w:rsidRPr="00F237E9">
              <w:rPr>
                <w:b/>
                <w:bCs/>
                <w:color w:val="009900"/>
                <w:sz w:val="20"/>
                <w:szCs w:val="20"/>
              </w:rPr>
              <w:t>istorians we will be:</w:t>
            </w:r>
          </w:p>
          <w:p w:rsidR="00AE1578" w:rsidRDefault="007E621A" w:rsidP="008A4FF4">
            <w:pPr>
              <w:widowControl w:val="0"/>
              <w:spacing w:after="0"/>
              <w:rPr>
                <w:sz w:val="18"/>
                <w:szCs w:val="18"/>
              </w:rPr>
            </w:pPr>
            <w:r>
              <w:rPr>
                <w:color w:val="auto"/>
                <w:sz w:val="18"/>
                <w:szCs w:val="18"/>
              </w:rPr>
              <w:t xml:space="preserve">Looking at </w:t>
            </w:r>
            <w:r w:rsidR="00D12FAF">
              <w:rPr>
                <w:color w:val="auto"/>
                <w:sz w:val="18"/>
                <w:szCs w:val="18"/>
              </w:rPr>
              <w:t xml:space="preserve">World War One and how injured soldiers were treated. We will focus on the Bradford Pals and the nurse Edith Cavell. </w:t>
            </w:r>
            <w:r>
              <w:rPr>
                <w:sz w:val="18"/>
                <w:szCs w:val="18"/>
              </w:rPr>
              <w:t xml:space="preserve"> </w:t>
            </w:r>
          </w:p>
          <w:p w:rsidR="00D66772" w:rsidRPr="00F237E9" w:rsidRDefault="00D66772" w:rsidP="00D66772">
            <w:pPr>
              <w:widowControl w:val="0"/>
              <w:spacing w:after="0"/>
              <w:rPr>
                <w:b/>
                <w:bCs/>
                <w:color w:val="009900"/>
                <w:sz w:val="20"/>
                <w:szCs w:val="20"/>
              </w:rPr>
            </w:pPr>
            <w:r>
              <w:rPr>
                <w:b/>
                <w:bCs/>
                <w:color w:val="009900"/>
                <w:sz w:val="20"/>
                <w:szCs w:val="20"/>
              </w:rPr>
              <w:t>As designers</w:t>
            </w:r>
            <w:r w:rsidRPr="00F237E9">
              <w:rPr>
                <w:b/>
                <w:bCs/>
                <w:color w:val="009900"/>
                <w:sz w:val="20"/>
                <w:szCs w:val="20"/>
              </w:rPr>
              <w:t xml:space="preserve"> we will be:</w:t>
            </w:r>
          </w:p>
          <w:p w:rsidR="00D66772" w:rsidRDefault="00D66772" w:rsidP="00D66772">
            <w:pPr>
              <w:widowControl w:val="0"/>
              <w:spacing w:after="0"/>
              <w:rPr>
                <w:sz w:val="18"/>
                <w:szCs w:val="18"/>
              </w:rPr>
            </w:pPr>
            <w:r>
              <w:rPr>
                <w:color w:val="auto"/>
                <w:sz w:val="18"/>
                <w:szCs w:val="18"/>
              </w:rPr>
              <w:t xml:space="preserve">Looking at different structures and designing and building our own </w:t>
            </w:r>
            <w:r w:rsidR="00D12FAF">
              <w:rPr>
                <w:color w:val="auto"/>
                <w:sz w:val="18"/>
                <w:szCs w:val="18"/>
              </w:rPr>
              <w:t>monuments</w:t>
            </w:r>
            <w:r>
              <w:rPr>
                <w:color w:val="auto"/>
                <w:sz w:val="18"/>
                <w:szCs w:val="18"/>
              </w:rPr>
              <w:t>.</w:t>
            </w:r>
          </w:p>
          <w:p w:rsidR="00AE1578" w:rsidRPr="00F237E9" w:rsidRDefault="00D66772" w:rsidP="008A4FF4">
            <w:pPr>
              <w:widowControl w:val="0"/>
              <w:spacing w:after="0"/>
              <w:rPr>
                <w:b/>
                <w:bCs/>
                <w:color w:val="009900"/>
                <w:sz w:val="20"/>
                <w:szCs w:val="20"/>
              </w:rPr>
            </w:pPr>
            <w:r>
              <w:rPr>
                <w:b/>
                <w:bCs/>
                <w:color w:val="009900"/>
                <w:sz w:val="20"/>
                <w:szCs w:val="20"/>
              </w:rPr>
              <w:t>As s</w:t>
            </w:r>
            <w:r w:rsidR="00AE1578" w:rsidRPr="00F237E9">
              <w:rPr>
                <w:b/>
                <w:bCs/>
                <w:color w:val="009900"/>
                <w:sz w:val="20"/>
                <w:szCs w:val="20"/>
              </w:rPr>
              <w:t>cientists we will learn about:</w:t>
            </w:r>
          </w:p>
          <w:p w:rsidR="00AE1578" w:rsidRPr="00207DFF" w:rsidRDefault="00AE1578" w:rsidP="008A4FF4">
            <w:pPr>
              <w:widowControl w:val="0"/>
              <w:spacing w:after="0"/>
              <w:rPr>
                <w:b/>
                <w:bCs/>
                <w:color w:val="009900"/>
                <w:sz w:val="18"/>
                <w:szCs w:val="18"/>
              </w:rPr>
            </w:pPr>
            <w:r w:rsidRPr="00207DFF">
              <w:rPr>
                <w:sz w:val="18"/>
                <w:szCs w:val="18"/>
              </w:rPr>
              <w:t xml:space="preserve">The basic needs of animals and humans, including exercise and healthy eating. We will also be focusing on hygiene. </w:t>
            </w:r>
          </w:p>
          <w:p w:rsidR="00E15EA7" w:rsidRPr="00F237E9" w:rsidRDefault="00E15EA7" w:rsidP="008A4FF4">
            <w:pPr>
              <w:widowControl w:val="0"/>
              <w:spacing w:after="0"/>
              <w:rPr>
                <w:b/>
                <w:bCs/>
                <w:color w:val="009900"/>
                <w:sz w:val="20"/>
                <w:szCs w:val="20"/>
              </w:rPr>
            </w:pPr>
            <w:r w:rsidRPr="00F237E9">
              <w:rPr>
                <w:b/>
                <w:bCs/>
                <w:color w:val="009900"/>
                <w:sz w:val="20"/>
                <w:szCs w:val="20"/>
              </w:rPr>
              <w:t>In RE we will be answering the big question:</w:t>
            </w:r>
          </w:p>
          <w:p w:rsidR="000A0BF4" w:rsidRDefault="001543BF" w:rsidP="008A4FF4">
            <w:pPr>
              <w:widowControl w:val="0"/>
              <w:spacing w:after="0"/>
              <w:rPr>
                <w:sz w:val="18"/>
                <w:szCs w:val="18"/>
              </w:rPr>
            </w:pPr>
            <w:r w:rsidRPr="001543BF">
              <w:rPr>
                <w:sz w:val="18"/>
                <w:szCs w:val="18"/>
              </w:rPr>
              <w:t>How can we make good choices?</w:t>
            </w:r>
          </w:p>
          <w:p w:rsidR="00AE1578" w:rsidRPr="00F237E9" w:rsidRDefault="00AE1578" w:rsidP="008A4FF4">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AE1578" w:rsidRPr="00207DFF" w:rsidRDefault="00AE1578" w:rsidP="00E15EA7">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sidR="000A0BF4">
              <w:rPr>
                <w:color w:val="auto"/>
                <w:sz w:val="18"/>
                <w:szCs w:val="18"/>
              </w:rPr>
              <w:t>focussing on digital media.</w:t>
            </w:r>
          </w:p>
          <w:p w:rsidR="001449F9" w:rsidRDefault="001449F9" w:rsidP="000A0BF4">
            <w:pPr>
              <w:widowControl w:val="0"/>
              <w:tabs>
                <w:tab w:val="left" w:pos="3369"/>
              </w:tabs>
              <w:spacing w:after="0"/>
              <w:rPr>
                <w:sz w:val="18"/>
              </w:rPr>
            </w:pPr>
            <w:r w:rsidRPr="001449F9">
              <w:rPr>
                <w:b/>
                <w:sz w:val="18"/>
                <w:szCs w:val="18"/>
              </w:rPr>
              <w:t>PSHE</w:t>
            </w:r>
            <w:r>
              <w:rPr>
                <w:sz w:val="18"/>
              </w:rPr>
              <w:t xml:space="preserve"> – We will be focusing on </w:t>
            </w:r>
            <w:r w:rsidR="000A0BF4">
              <w:rPr>
                <w:sz w:val="18"/>
              </w:rPr>
              <w:t xml:space="preserve">valuing differences. What makes us who we are? How do we make others feel? When someone feels left out and acts of kindness. </w:t>
            </w:r>
          </w:p>
          <w:p w:rsidR="00D12FAF" w:rsidRPr="00D12FAF" w:rsidRDefault="00D12FAF" w:rsidP="000A0BF4">
            <w:pPr>
              <w:widowControl w:val="0"/>
              <w:tabs>
                <w:tab w:val="left" w:pos="3369"/>
              </w:tabs>
              <w:spacing w:after="0"/>
              <w:rPr>
                <w:sz w:val="18"/>
                <w:szCs w:val="18"/>
              </w:rPr>
            </w:pPr>
            <w:r>
              <w:rPr>
                <w:b/>
                <w:bCs/>
                <w:color w:val="auto"/>
                <w:sz w:val="18"/>
                <w:szCs w:val="18"/>
              </w:rPr>
              <w:t xml:space="preserve">Music – </w:t>
            </w:r>
            <w:r>
              <w:rPr>
                <w:bCs/>
                <w:color w:val="auto"/>
                <w:sz w:val="18"/>
                <w:szCs w:val="18"/>
              </w:rPr>
              <w:t>Learning the song: Ho Ho Ho and learning how to play notes on th</w:t>
            </w:r>
            <w:r w:rsidR="00EF7998">
              <w:rPr>
                <w:bCs/>
                <w:color w:val="auto"/>
                <w:sz w:val="18"/>
                <w:szCs w:val="18"/>
              </w:rPr>
              <w:t xml:space="preserve">e glockenspiels and recorders. </w:t>
            </w:r>
          </w:p>
        </w:tc>
      </w:tr>
      <w:tr w:rsidR="00AE1578" w:rsidRPr="00694CC8" w:rsidTr="00C82BBE">
        <w:trPr>
          <w:trHeight w:val="2584"/>
        </w:trPr>
        <w:tc>
          <w:tcPr>
            <w:tcW w:w="4786" w:type="dxa"/>
          </w:tcPr>
          <w:p w:rsidR="00AE1578" w:rsidRPr="00C43EB4" w:rsidRDefault="00AE1578" w:rsidP="00AE1578">
            <w:pPr>
              <w:widowControl w:val="0"/>
              <w:spacing w:after="0"/>
              <w:rPr>
                <w:b/>
                <w:bCs/>
                <w:color w:val="0000FF"/>
                <w:sz w:val="20"/>
                <w:szCs w:val="20"/>
              </w:rPr>
            </w:pPr>
            <w:r w:rsidRPr="00C43EB4">
              <w:rPr>
                <w:b/>
                <w:bCs/>
                <w:color w:val="0000FF"/>
                <w:sz w:val="20"/>
                <w:szCs w:val="20"/>
              </w:rPr>
              <w:t>As writers we will:</w:t>
            </w:r>
          </w:p>
          <w:p w:rsidR="00AE1578" w:rsidRDefault="00AE1578" w:rsidP="00AE1578">
            <w:pPr>
              <w:widowControl w:val="0"/>
              <w:spacing w:after="0"/>
              <w:rPr>
                <w:color w:val="0000FF"/>
                <w:sz w:val="18"/>
                <w:szCs w:val="18"/>
              </w:rPr>
            </w:pPr>
            <w:r w:rsidRPr="00C43EB4">
              <w:rPr>
                <w:color w:val="0000FF"/>
                <w:sz w:val="18"/>
                <w:szCs w:val="18"/>
              </w:rPr>
              <w:t>Write interes</w:t>
            </w:r>
            <w:r w:rsidR="00ED5FAA">
              <w:rPr>
                <w:color w:val="0000FF"/>
                <w:sz w:val="18"/>
                <w:szCs w:val="18"/>
              </w:rPr>
              <w:t xml:space="preserve">ting sentences using full stops, capital letters and adjectives. </w:t>
            </w:r>
          </w:p>
          <w:p w:rsidR="00ED5FAA" w:rsidRPr="00C43EB4" w:rsidRDefault="00ED5FAA" w:rsidP="00AE1578">
            <w:pPr>
              <w:widowControl w:val="0"/>
              <w:spacing w:after="0"/>
              <w:rPr>
                <w:color w:val="0000FF"/>
                <w:sz w:val="18"/>
                <w:szCs w:val="18"/>
              </w:rPr>
            </w:pPr>
            <w:r>
              <w:rPr>
                <w:color w:val="0000FF"/>
                <w:sz w:val="18"/>
                <w:szCs w:val="18"/>
              </w:rPr>
              <w:t xml:space="preserve">Use a range of conjunctions: and, but, because, when </w:t>
            </w:r>
            <w:r w:rsidR="0072688A">
              <w:rPr>
                <w:color w:val="0000FF"/>
                <w:sz w:val="18"/>
                <w:szCs w:val="18"/>
              </w:rPr>
              <w:t>&amp;</w:t>
            </w:r>
            <w:r>
              <w:rPr>
                <w:color w:val="0000FF"/>
                <w:sz w:val="18"/>
                <w:szCs w:val="18"/>
              </w:rPr>
              <w:t xml:space="preserve"> if. </w:t>
            </w:r>
          </w:p>
          <w:p w:rsidR="00AE1578" w:rsidRPr="00C43EB4" w:rsidRDefault="00347848" w:rsidP="00AE1578">
            <w:pPr>
              <w:widowControl w:val="0"/>
              <w:spacing w:after="0"/>
              <w:rPr>
                <w:color w:val="0000FF"/>
                <w:sz w:val="18"/>
                <w:szCs w:val="18"/>
              </w:rPr>
            </w:pPr>
            <w:r>
              <w:rPr>
                <w:color w:val="0000FF"/>
                <w:sz w:val="18"/>
                <w:szCs w:val="18"/>
              </w:rPr>
              <w:t xml:space="preserve">Become </w:t>
            </w:r>
            <w:r w:rsidR="00D66772">
              <w:rPr>
                <w:color w:val="0000FF"/>
                <w:sz w:val="18"/>
                <w:szCs w:val="18"/>
              </w:rPr>
              <w:t xml:space="preserve">newspaper reporters </w:t>
            </w:r>
            <w:r w:rsidR="00AE1578" w:rsidRPr="00C43EB4">
              <w:rPr>
                <w:color w:val="0000FF"/>
                <w:sz w:val="18"/>
                <w:szCs w:val="18"/>
              </w:rPr>
              <w:t xml:space="preserve">writing our own </w:t>
            </w:r>
            <w:r w:rsidR="0072688A">
              <w:rPr>
                <w:color w:val="0000FF"/>
                <w:sz w:val="18"/>
                <w:szCs w:val="18"/>
              </w:rPr>
              <w:t xml:space="preserve">news </w:t>
            </w:r>
            <w:r w:rsidR="00AE1578" w:rsidRPr="00C43EB4">
              <w:rPr>
                <w:color w:val="0000FF"/>
                <w:sz w:val="18"/>
                <w:szCs w:val="18"/>
              </w:rPr>
              <w:t xml:space="preserve">reports. </w:t>
            </w:r>
          </w:p>
          <w:p w:rsidR="0072688A" w:rsidRDefault="0072688A" w:rsidP="00AE1578">
            <w:pPr>
              <w:widowControl w:val="0"/>
              <w:spacing w:after="0"/>
              <w:rPr>
                <w:color w:val="0000FF"/>
                <w:sz w:val="18"/>
                <w:szCs w:val="18"/>
              </w:rPr>
            </w:pPr>
            <w:r>
              <w:rPr>
                <w:color w:val="0000FF"/>
                <w:sz w:val="18"/>
                <w:szCs w:val="18"/>
              </w:rPr>
              <w:t xml:space="preserve">Work on finding and using verbs and adverbs. </w:t>
            </w:r>
          </w:p>
          <w:p w:rsidR="00ED5FAA" w:rsidRPr="00C43EB4" w:rsidRDefault="0072688A" w:rsidP="00AE1578">
            <w:pPr>
              <w:widowControl w:val="0"/>
              <w:spacing w:after="0"/>
              <w:rPr>
                <w:b/>
                <w:bCs/>
                <w:color w:val="0000FF"/>
                <w:sz w:val="18"/>
                <w:szCs w:val="18"/>
              </w:rPr>
            </w:pPr>
            <w:r>
              <w:rPr>
                <w:color w:val="0000FF"/>
                <w:sz w:val="18"/>
                <w:szCs w:val="18"/>
              </w:rPr>
              <w:t>Find and write</w:t>
            </w:r>
            <w:r w:rsidR="00347848">
              <w:rPr>
                <w:color w:val="0000FF"/>
                <w:sz w:val="18"/>
                <w:szCs w:val="18"/>
              </w:rPr>
              <w:t xml:space="preserve"> questions using question words and the correct punctuation. </w:t>
            </w:r>
            <w:r w:rsidR="00ED5FAA">
              <w:rPr>
                <w:color w:val="0000FF"/>
                <w:sz w:val="18"/>
                <w:szCs w:val="18"/>
              </w:rPr>
              <w:t xml:space="preserve"> </w:t>
            </w:r>
          </w:p>
          <w:p w:rsidR="00AE1578" w:rsidRPr="00347848" w:rsidRDefault="00AE1578" w:rsidP="00347848">
            <w:pPr>
              <w:widowControl w:val="0"/>
              <w:spacing w:after="0"/>
              <w:ind w:left="567" w:hanging="567"/>
              <w:rPr>
                <w:color w:val="FF0000"/>
                <w:sz w:val="18"/>
                <w:szCs w:val="18"/>
              </w:rPr>
            </w:pPr>
            <w:r w:rsidRPr="00C43EB4">
              <w:rPr>
                <w:color w:val="0000FF"/>
                <w:sz w:val="18"/>
                <w:szCs w:val="18"/>
              </w:rPr>
              <w:t>Use our phonics knowledge to improve our spelling</w:t>
            </w:r>
            <w:r>
              <w:rPr>
                <w:color w:val="0000FF"/>
                <w:sz w:val="18"/>
                <w:szCs w:val="18"/>
              </w:rPr>
              <w:t>.</w:t>
            </w:r>
          </w:p>
        </w:tc>
        <w:tc>
          <w:tcPr>
            <w:tcW w:w="4536" w:type="dxa"/>
            <w:vMerge/>
          </w:tcPr>
          <w:p w:rsidR="00AE1578" w:rsidRPr="000B41A5" w:rsidRDefault="00AE1578" w:rsidP="00AE1578"/>
        </w:tc>
        <w:tc>
          <w:tcPr>
            <w:tcW w:w="6549" w:type="dxa"/>
            <w:vMerge/>
          </w:tcPr>
          <w:p w:rsidR="00AE1578" w:rsidRPr="000B41A5" w:rsidRDefault="00AE1578" w:rsidP="00AE1578"/>
        </w:tc>
      </w:tr>
      <w:tr w:rsidR="00AE1578" w:rsidRPr="00694CC8" w:rsidTr="00C82BBE">
        <w:trPr>
          <w:trHeight w:val="2693"/>
        </w:trPr>
        <w:tc>
          <w:tcPr>
            <w:tcW w:w="4786" w:type="dxa"/>
          </w:tcPr>
          <w:p w:rsidR="00AE1578" w:rsidRPr="00E451D1" w:rsidRDefault="00AE1578" w:rsidP="00AE1578">
            <w:pPr>
              <w:widowControl w:val="0"/>
              <w:spacing w:after="0"/>
              <w:rPr>
                <w:b/>
                <w:bCs/>
                <w:color w:val="984806" w:themeColor="accent6" w:themeShade="80"/>
                <w:sz w:val="24"/>
                <w:szCs w:val="24"/>
              </w:rPr>
            </w:pPr>
            <w:r w:rsidRPr="00E451D1">
              <w:rPr>
                <w:b/>
                <w:bCs/>
                <w:color w:val="984806" w:themeColor="accent6" w:themeShade="80"/>
                <w:sz w:val="24"/>
                <w:szCs w:val="24"/>
              </w:rPr>
              <w:t>Maths</w:t>
            </w:r>
          </w:p>
          <w:p w:rsidR="00AE1578" w:rsidRDefault="00AE1578" w:rsidP="00AE1578">
            <w:pPr>
              <w:widowControl w:val="0"/>
              <w:rPr>
                <w:b/>
                <w:color w:val="984806" w:themeColor="accent6" w:themeShade="80"/>
                <w:sz w:val="20"/>
                <w:szCs w:val="20"/>
                <w:lang w:val="en-US"/>
              </w:rPr>
            </w:pPr>
            <w:r w:rsidRPr="00E451D1">
              <w:rPr>
                <w:b/>
                <w:bCs/>
                <w:color w:val="984806" w:themeColor="accent6" w:themeShade="80"/>
                <w:sz w:val="20"/>
                <w:szCs w:val="20"/>
              </w:rPr>
              <w:t xml:space="preserve">As </w:t>
            </w:r>
            <w:r w:rsidRPr="00E451D1">
              <w:rPr>
                <w:b/>
                <w:color w:val="984806" w:themeColor="accent6" w:themeShade="80"/>
                <w:sz w:val="20"/>
                <w:szCs w:val="20"/>
                <w:lang w:val="en-US"/>
              </w:rPr>
              <w:t xml:space="preserve">mathematicians we will: </w:t>
            </w:r>
          </w:p>
          <w:p w:rsidR="003D6FDB"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Add three numbers. </w:t>
            </w:r>
          </w:p>
          <w:p w:rsidR="00BC4060"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Use “first, then, now” story to add three numbers. </w:t>
            </w:r>
          </w:p>
          <w:p w:rsidR="003D6FDB"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Know that numbers can be added in any order. </w:t>
            </w:r>
          </w:p>
          <w:p w:rsidR="003D6FDB"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Compare numbers and describe how many more or less there are in each set. </w:t>
            </w:r>
          </w:p>
          <w:p w:rsidR="00515F02" w:rsidRDefault="00515F02" w:rsidP="00AE1578">
            <w:pPr>
              <w:widowControl w:val="0"/>
              <w:rPr>
                <w:color w:val="984806" w:themeColor="accent6" w:themeShade="80"/>
                <w:sz w:val="18"/>
                <w:szCs w:val="20"/>
                <w:lang w:val="en-US"/>
              </w:rPr>
            </w:pPr>
            <w:r>
              <w:rPr>
                <w:color w:val="984806" w:themeColor="accent6" w:themeShade="80"/>
                <w:sz w:val="18"/>
                <w:szCs w:val="20"/>
                <w:lang w:val="en-US"/>
              </w:rPr>
              <w:t>Add and subtract numbers fluently within 10.</w:t>
            </w:r>
          </w:p>
          <w:p w:rsidR="00515F02" w:rsidRPr="00FA3D84" w:rsidRDefault="00515F02" w:rsidP="00AE1578">
            <w:pPr>
              <w:widowControl w:val="0"/>
              <w:rPr>
                <w:color w:val="984806" w:themeColor="accent6" w:themeShade="80"/>
                <w:sz w:val="18"/>
                <w:szCs w:val="20"/>
                <w:lang w:val="en-US"/>
              </w:rPr>
            </w:pPr>
            <w:r>
              <w:rPr>
                <w:color w:val="984806" w:themeColor="accent6" w:themeShade="80"/>
                <w:sz w:val="18"/>
                <w:szCs w:val="20"/>
                <w:lang w:val="en-US"/>
              </w:rPr>
              <w:t>Add and subtract numbers that bridge 10.</w:t>
            </w:r>
          </w:p>
          <w:p w:rsidR="003D6FDB"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Learn how to work out the difference between numbers. </w:t>
            </w:r>
          </w:p>
          <w:p w:rsidR="00515F02" w:rsidRDefault="00515F02" w:rsidP="00AE1578">
            <w:pPr>
              <w:widowControl w:val="0"/>
              <w:rPr>
                <w:color w:val="984806" w:themeColor="accent6" w:themeShade="80"/>
                <w:sz w:val="18"/>
                <w:szCs w:val="20"/>
                <w:lang w:val="en-US"/>
              </w:rPr>
            </w:pPr>
            <w:r>
              <w:rPr>
                <w:color w:val="984806" w:themeColor="accent6" w:themeShade="80"/>
                <w:sz w:val="18"/>
                <w:szCs w:val="20"/>
                <w:lang w:val="en-US"/>
              </w:rPr>
              <w:t>Solve addition and subtraction problems in a range of contexts</w:t>
            </w:r>
          </w:p>
          <w:p w:rsidR="00AE1578" w:rsidRPr="000B41A5" w:rsidRDefault="00AE1578" w:rsidP="00AE1578">
            <w:pPr>
              <w:widowControl w:val="0"/>
            </w:pPr>
          </w:p>
        </w:tc>
        <w:tc>
          <w:tcPr>
            <w:tcW w:w="4536" w:type="dxa"/>
          </w:tcPr>
          <w:p w:rsidR="00064EDA" w:rsidRPr="00064EDA" w:rsidRDefault="00064EDA" w:rsidP="00064EDA">
            <w:pPr>
              <w:widowControl w:val="0"/>
              <w:jc w:val="center"/>
              <w:rPr>
                <w:b/>
                <w:bCs/>
                <w:color w:val="auto"/>
                <w:sz w:val="22"/>
                <w:szCs w:val="20"/>
                <w:u w:val="single"/>
              </w:rPr>
            </w:pPr>
            <w:r w:rsidRPr="00064EDA">
              <w:rPr>
                <w:b/>
                <w:bCs/>
                <w:color w:val="auto"/>
                <w:sz w:val="22"/>
                <w:szCs w:val="20"/>
                <w:u w:val="single"/>
              </w:rPr>
              <w:t>Homework</w:t>
            </w:r>
          </w:p>
          <w:p w:rsidR="009F574E" w:rsidRPr="009F574E" w:rsidRDefault="009F574E" w:rsidP="009F574E">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9F574E" w:rsidRPr="009F574E" w:rsidRDefault="009F574E" w:rsidP="009F574E">
            <w:pPr>
              <w:widowControl w:val="0"/>
              <w:jc w:val="center"/>
              <w:rPr>
                <w:bCs/>
                <w:sz w:val="18"/>
                <w:szCs w:val="18"/>
              </w:rPr>
            </w:pPr>
            <w:r w:rsidRPr="009F574E">
              <w:rPr>
                <w:bCs/>
                <w:sz w:val="18"/>
                <w:szCs w:val="18"/>
              </w:rPr>
              <w:t xml:space="preserve">There will be no homework books sent home, instead, we would like you to focus on Numbots, Lexia and reading. Log in details can be found in your child’s reading record book. </w:t>
            </w:r>
          </w:p>
          <w:p w:rsidR="009F574E" w:rsidRPr="009F574E" w:rsidRDefault="009F574E" w:rsidP="009F574E">
            <w:pPr>
              <w:widowControl w:val="0"/>
              <w:jc w:val="center"/>
              <w:rPr>
                <w:bCs/>
                <w:sz w:val="18"/>
                <w:szCs w:val="18"/>
              </w:rPr>
            </w:pPr>
            <w:r w:rsidRPr="009F574E">
              <w:rPr>
                <w:bCs/>
                <w:sz w:val="18"/>
                <w:szCs w:val="18"/>
              </w:rPr>
              <w:t>Further information will be sent out later this week.</w:t>
            </w:r>
          </w:p>
          <w:p w:rsidR="00AE1578" w:rsidRPr="000B41A5" w:rsidRDefault="009F574E" w:rsidP="009F574E">
            <w:pPr>
              <w:widowControl w:val="0"/>
              <w:jc w:val="center"/>
              <w:rPr>
                <w:b/>
                <w:bCs/>
                <w:sz w:val="20"/>
                <w:szCs w:val="20"/>
              </w:rPr>
            </w:pPr>
            <w:r w:rsidRPr="009F574E">
              <w:rPr>
                <w:bCs/>
                <w:sz w:val="18"/>
                <w:szCs w:val="18"/>
              </w:rPr>
              <w:t xml:space="preserve"> </w:t>
            </w: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record – this is part of our homework policy and will be part of their pupil mentoring form.</w:t>
            </w:r>
          </w:p>
        </w:tc>
        <w:tc>
          <w:tcPr>
            <w:tcW w:w="6549" w:type="dxa"/>
          </w:tcPr>
          <w:p w:rsidR="00AE1578" w:rsidRPr="00611802" w:rsidRDefault="00AE1578" w:rsidP="00AE1578">
            <w:pPr>
              <w:widowControl w:val="0"/>
              <w:rPr>
                <w:b/>
                <w:bCs/>
                <w:i/>
                <w:iCs/>
                <w:color w:val="990099"/>
                <w:sz w:val="20"/>
                <w:szCs w:val="20"/>
                <w:u w:val="single"/>
              </w:rPr>
            </w:pPr>
            <w:r w:rsidRPr="00672F91">
              <w:rPr>
                <w:b/>
                <w:bCs/>
                <w:i/>
                <w:iCs/>
                <w:noProof/>
                <w:color w:val="990099"/>
                <w:sz w:val="18"/>
                <w:szCs w:val="18"/>
                <w:u w:val="single"/>
              </w:rPr>
              <w:drawing>
                <wp:anchor distT="0" distB="0" distL="114300" distR="114300" simplePos="0" relativeHeight="251669504" behindDoc="1" locked="0" layoutInCell="1" allowOverlap="1" wp14:anchorId="09F7A5E9" wp14:editId="7CA485AD">
                  <wp:simplePos x="0" y="0"/>
                  <wp:positionH relativeFrom="column">
                    <wp:posOffset>-50497</wp:posOffset>
                  </wp:positionH>
                  <wp:positionV relativeFrom="paragraph">
                    <wp:posOffset>57923</wp:posOffset>
                  </wp:positionV>
                  <wp:extent cx="4171287" cy="2568271"/>
                  <wp:effectExtent l="0" t="0" r="0" b="0"/>
                  <wp:wrapNone/>
                  <wp:docPr id="4" name="Picture 1" descr="A Remembrance Day service will be held at Bradford Cenotaph at 11am on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membrance Day service will be held at Bradford Cenotaph at 11am on Sunday"/>
                          <pic:cNvPicPr>
                            <a:picLocks noChangeAspect="1" noChangeArrowheads="1"/>
                          </pic:cNvPicPr>
                        </pic:nvPicPr>
                        <pic:blipFill>
                          <a:blip r:embed="rId11" cstate="print">
                            <a:clrChange>
                              <a:clrFrom>
                                <a:srgbClr val="9BAECF"/>
                              </a:clrFrom>
                              <a:clrTo>
                                <a:srgbClr val="9BAECF">
                                  <a:alpha val="0"/>
                                </a:srgbClr>
                              </a:clrTo>
                            </a:clrChange>
                            <a:lum bright="60000" contrast="-40000"/>
                            <a:extLst>
                              <a:ext uri="{BEBA8EAE-BF5A-486C-A8C5-ECC9F3942E4B}">
                                <a14:imgProps xmlns:a14="http://schemas.microsoft.com/office/drawing/2010/main">
                                  <a14:imgLayer r:embed="rId12">
                                    <a14:imgEffect>
                                      <a14:artisticCrisscrossEtching/>
                                    </a14:imgEffect>
                                    <a14:imgEffect>
                                      <a14:colorTemperature colorTemp="4700"/>
                                    </a14:imgEffect>
                                  </a14:imgLayer>
                                </a14:imgProps>
                              </a:ext>
                            </a:extLst>
                          </a:blip>
                          <a:srcRect/>
                          <a:stretch>
                            <a:fillRect/>
                          </a:stretch>
                        </pic:blipFill>
                        <pic:spPr bwMode="auto">
                          <a:xfrm>
                            <a:off x="0" y="0"/>
                            <a:ext cx="4170749" cy="2567940"/>
                          </a:xfrm>
                          <a:prstGeom prst="rect">
                            <a:avLst/>
                          </a:prstGeom>
                          <a:noFill/>
                          <a:ln w="9525">
                            <a:noFill/>
                            <a:miter lim="800000"/>
                            <a:headEnd/>
                            <a:tailEnd/>
                          </a:ln>
                        </pic:spPr>
                      </pic:pic>
                    </a:graphicData>
                  </a:graphic>
                </wp:anchor>
              </w:drawing>
            </w:r>
            <w:r w:rsidRPr="00672F91">
              <w:rPr>
                <w:b/>
                <w:bCs/>
                <w:i/>
                <w:iCs/>
                <w:color w:val="990099"/>
                <w:sz w:val="18"/>
                <w:szCs w:val="18"/>
                <w:u w:val="single"/>
              </w:rPr>
              <w:t>H</w:t>
            </w:r>
            <w:r w:rsidRPr="00611802">
              <w:rPr>
                <w:b/>
                <w:bCs/>
                <w:i/>
                <w:iCs/>
                <w:color w:val="990099"/>
                <w:sz w:val="20"/>
                <w:szCs w:val="20"/>
                <w:u w:val="single"/>
              </w:rPr>
              <w:t>ow could you help your child at home?</w:t>
            </w:r>
          </w:p>
          <w:p w:rsidR="00AE1578" w:rsidRDefault="00AE1578" w:rsidP="00AE1578">
            <w:pPr>
              <w:widowControl w:val="0"/>
              <w:rPr>
                <w:bCs/>
                <w:iCs/>
                <w:color w:val="990099"/>
                <w:sz w:val="18"/>
                <w:szCs w:val="18"/>
              </w:rPr>
            </w:pPr>
            <w:r w:rsidRPr="00545701">
              <w:rPr>
                <w:bCs/>
                <w:iCs/>
                <w:color w:val="990099"/>
                <w:sz w:val="18"/>
                <w:szCs w:val="18"/>
              </w:rPr>
              <w:t>Read and t</w:t>
            </w:r>
            <w:r w:rsidR="00672F91">
              <w:rPr>
                <w:bCs/>
                <w:iCs/>
                <w:color w:val="990099"/>
                <w:sz w:val="18"/>
                <w:szCs w:val="18"/>
              </w:rPr>
              <w:t>alk about what they have learnt</w:t>
            </w:r>
            <w:r w:rsidRPr="00545701">
              <w:rPr>
                <w:bCs/>
                <w:iCs/>
                <w:color w:val="990099"/>
                <w:sz w:val="18"/>
                <w:szCs w:val="18"/>
              </w:rPr>
              <w:t xml:space="preserve"> in school</w:t>
            </w:r>
            <w:r>
              <w:rPr>
                <w:bCs/>
                <w:iCs/>
                <w:color w:val="990099"/>
                <w:sz w:val="18"/>
                <w:szCs w:val="18"/>
              </w:rPr>
              <w:t>.</w:t>
            </w:r>
          </w:p>
          <w:p w:rsidR="00AE1578" w:rsidRPr="00545701" w:rsidRDefault="00AE1578" w:rsidP="00AE1578">
            <w:pPr>
              <w:widowControl w:val="0"/>
              <w:rPr>
                <w:bCs/>
                <w:iCs/>
                <w:color w:val="990099"/>
                <w:sz w:val="18"/>
                <w:szCs w:val="18"/>
              </w:rPr>
            </w:pPr>
            <w:r w:rsidRPr="00545701">
              <w:rPr>
                <w:bCs/>
                <w:iCs/>
                <w:color w:val="990099"/>
                <w:sz w:val="18"/>
                <w:szCs w:val="18"/>
              </w:rPr>
              <w:t>Read and talk about stories</w:t>
            </w:r>
            <w:r>
              <w:rPr>
                <w:bCs/>
                <w:iCs/>
                <w:color w:val="990099"/>
                <w:sz w:val="18"/>
                <w:szCs w:val="18"/>
              </w:rPr>
              <w:t>/books we are sharing</w:t>
            </w:r>
            <w:r w:rsidRPr="00545701">
              <w:rPr>
                <w:bCs/>
                <w:iCs/>
                <w:color w:val="990099"/>
                <w:sz w:val="18"/>
                <w:szCs w:val="18"/>
              </w:rPr>
              <w:t xml:space="preserve">. </w:t>
            </w:r>
          </w:p>
          <w:p w:rsidR="00AE1578" w:rsidRPr="00545701" w:rsidRDefault="00AE1578" w:rsidP="00AE1578">
            <w:pPr>
              <w:widowControl w:val="0"/>
              <w:rPr>
                <w:bCs/>
                <w:iCs/>
                <w:color w:val="990099"/>
                <w:sz w:val="18"/>
                <w:szCs w:val="18"/>
              </w:rPr>
            </w:pPr>
            <w:r w:rsidRPr="00545701">
              <w:rPr>
                <w:bCs/>
                <w:iCs/>
                <w:color w:val="990099"/>
                <w:sz w:val="18"/>
                <w:szCs w:val="18"/>
              </w:rPr>
              <w:t>Practise reading</w:t>
            </w:r>
            <w:r w:rsidR="004912F3">
              <w:rPr>
                <w:bCs/>
                <w:iCs/>
                <w:color w:val="990099"/>
                <w:sz w:val="18"/>
                <w:szCs w:val="18"/>
              </w:rPr>
              <w:t xml:space="preserve"> and phonics</w:t>
            </w:r>
            <w:r w:rsidRPr="00545701">
              <w:rPr>
                <w:bCs/>
                <w:iCs/>
                <w:color w:val="990099"/>
                <w:sz w:val="18"/>
                <w:szCs w:val="18"/>
              </w:rPr>
              <w:t xml:space="preserve"> by using www.phonicsplay.co.uk. Just click on the free play option.</w:t>
            </w:r>
          </w:p>
          <w:p w:rsidR="00AE1578" w:rsidRDefault="00064EDA" w:rsidP="00AE1578">
            <w:pPr>
              <w:widowControl w:val="0"/>
              <w:rPr>
                <w:bCs/>
                <w:iCs/>
                <w:color w:val="990099"/>
                <w:sz w:val="18"/>
                <w:szCs w:val="18"/>
              </w:rPr>
            </w:pPr>
            <w:r>
              <w:rPr>
                <w:bCs/>
                <w:iCs/>
                <w:color w:val="990099"/>
                <w:sz w:val="18"/>
                <w:szCs w:val="18"/>
              </w:rPr>
              <w:t xml:space="preserve">Research </w:t>
            </w:r>
            <w:r w:rsidR="00D12FAF">
              <w:rPr>
                <w:bCs/>
                <w:iCs/>
                <w:color w:val="990099"/>
                <w:sz w:val="18"/>
                <w:szCs w:val="18"/>
              </w:rPr>
              <w:t>Edith Cavell</w:t>
            </w:r>
            <w:r w:rsidR="00AE1578">
              <w:rPr>
                <w:bCs/>
                <w:iCs/>
                <w:color w:val="990099"/>
                <w:sz w:val="18"/>
                <w:szCs w:val="18"/>
              </w:rPr>
              <w:t xml:space="preserve">. </w:t>
            </w:r>
            <w:r w:rsidR="00E25E92">
              <w:rPr>
                <w:bCs/>
                <w:iCs/>
                <w:color w:val="990099"/>
                <w:sz w:val="18"/>
                <w:szCs w:val="18"/>
              </w:rPr>
              <w:t>What else can you find out for our display?</w:t>
            </w:r>
          </w:p>
          <w:p w:rsidR="00AE1578" w:rsidRDefault="00AE1578" w:rsidP="00AE1578">
            <w:pPr>
              <w:widowControl w:val="0"/>
              <w:rPr>
                <w:bCs/>
                <w:iCs/>
                <w:color w:val="990099"/>
                <w:sz w:val="18"/>
                <w:szCs w:val="18"/>
              </w:rPr>
            </w:pPr>
            <w:r>
              <w:rPr>
                <w:bCs/>
                <w:iCs/>
                <w:color w:val="990099"/>
                <w:sz w:val="18"/>
                <w:szCs w:val="18"/>
              </w:rPr>
              <w:t xml:space="preserve">Practise your child’s spellings daily and support with homework. </w:t>
            </w:r>
          </w:p>
          <w:p w:rsidR="00E25E92" w:rsidRDefault="003745F9" w:rsidP="00AE1578">
            <w:pPr>
              <w:widowControl w:val="0"/>
              <w:rPr>
                <w:bCs/>
                <w:iCs/>
                <w:color w:val="990099"/>
                <w:sz w:val="18"/>
                <w:szCs w:val="18"/>
              </w:rPr>
            </w:pPr>
            <w:r>
              <w:rPr>
                <w:bCs/>
                <w:iCs/>
                <w:color w:val="990099"/>
                <w:sz w:val="18"/>
                <w:szCs w:val="18"/>
              </w:rPr>
              <w:t>Practise number facts – number bonds for 5, 6, 7, 8, 9, 10 and 20.</w:t>
            </w:r>
          </w:p>
          <w:p w:rsidR="00E25E92" w:rsidRDefault="00E25E92" w:rsidP="00AE1578">
            <w:pPr>
              <w:widowControl w:val="0"/>
              <w:rPr>
                <w:bCs/>
                <w:iCs/>
                <w:color w:val="990099"/>
                <w:sz w:val="18"/>
                <w:szCs w:val="18"/>
              </w:rPr>
            </w:pPr>
            <w:r>
              <w:rPr>
                <w:bCs/>
                <w:iCs/>
                <w:color w:val="990099"/>
                <w:sz w:val="18"/>
                <w:szCs w:val="18"/>
              </w:rPr>
              <w:t xml:space="preserve">Practise the 2, 5 and 10 times tables. Your child needs to know these by the end of the year. </w:t>
            </w:r>
          </w:p>
          <w:p w:rsidR="003745F9" w:rsidRDefault="00E25E92" w:rsidP="00AE1578">
            <w:pPr>
              <w:widowControl w:val="0"/>
              <w:rPr>
                <w:bCs/>
                <w:iCs/>
                <w:color w:val="990099"/>
                <w:sz w:val="18"/>
                <w:szCs w:val="18"/>
              </w:rPr>
            </w:pPr>
            <w:r>
              <w:rPr>
                <w:bCs/>
                <w:iCs/>
                <w:color w:val="990099"/>
                <w:sz w:val="18"/>
                <w:szCs w:val="18"/>
              </w:rPr>
              <w:t>Practise</w:t>
            </w:r>
            <w:r w:rsidR="001E7EC7">
              <w:rPr>
                <w:bCs/>
                <w:iCs/>
                <w:color w:val="990099"/>
                <w:sz w:val="18"/>
                <w:szCs w:val="18"/>
              </w:rPr>
              <w:t xml:space="preserve"> telling the time. By the end of</w:t>
            </w:r>
            <w:r>
              <w:rPr>
                <w:bCs/>
                <w:iCs/>
                <w:color w:val="990099"/>
                <w:sz w:val="18"/>
                <w:szCs w:val="18"/>
              </w:rPr>
              <w:t xml:space="preserve"> Year 2, your child should be able to tell the time to the nearest 5 minutes. </w:t>
            </w:r>
          </w:p>
          <w:p w:rsidR="00AE1578" w:rsidRPr="004F3D20" w:rsidRDefault="00EF7998" w:rsidP="00EF7998">
            <w:pPr>
              <w:widowControl w:val="0"/>
              <w:rPr>
                <w:bCs/>
                <w:iCs/>
                <w:color w:val="990099"/>
                <w:sz w:val="18"/>
                <w:szCs w:val="18"/>
              </w:rPr>
            </w:pPr>
            <w:r>
              <w:rPr>
                <w:bCs/>
                <w:iCs/>
                <w:color w:val="990099"/>
                <w:sz w:val="18"/>
                <w:szCs w:val="18"/>
              </w:rPr>
              <w:t xml:space="preserve">Practise your letter formation </w:t>
            </w:r>
            <w:bookmarkStart w:id="0" w:name="_GoBack"/>
            <w:bookmarkEnd w:id="0"/>
            <w:r w:rsidR="004F35FF">
              <w:rPr>
                <w:bCs/>
                <w:iCs/>
                <w:color w:val="990099"/>
                <w:sz w:val="18"/>
                <w:szCs w:val="18"/>
              </w:rPr>
              <w:t xml:space="preserve">– </w:t>
            </w:r>
            <w:hyperlink r:id="rId13" w:history="1">
              <w:r w:rsidR="004F35FF" w:rsidRPr="001D7927">
                <w:rPr>
                  <w:rStyle w:val="Hyperlink"/>
                  <w:bCs/>
                  <w:iCs/>
                  <w:sz w:val="18"/>
                  <w:szCs w:val="18"/>
                </w:rPr>
                <w:t>https://www.letterjoin.co.uk/</w:t>
              </w:r>
            </w:hyperlink>
          </w:p>
        </w:tc>
      </w:tr>
    </w:tbl>
    <w:p w:rsidR="00F41B01" w:rsidRPr="00694CC8" w:rsidRDefault="00C82BBE" w:rsidP="00AE1578">
      <w:pPr>
        <w:rPr>
          <w:rFonts w:asciiTheme="minorHAnsi" w:hAnsiTheme="minorHAnsi"/>
        </w:rPr>
      </w:pPr>
      <w:r>
        <w:rPr>
          <w:rFonts w:asciiTheme="minorHAnsi" w:hAnsiTheme="minorHAnsi"/>
          <w:noProof/>
          <w:color w:val="auto"/>
          <w:kern w:val="0"/>
          <w:sz w:val="23"/>
          <w:szCs w:val="23"/>
        </w:rPr>
        <w:lastRenderedPageBreak/>
        <mc:AlternateContent>
          <mc:Choice Requires="wps">
            <w:drawing>
              <wp:anchor distT="36576" distB="36576" distL="36576" distR="36576" simplePos="0" relativeHeight="251664384" behindDoc="0" locked="0" layoutInCell="1" allowOverlap="1" wp14:anchorId="1E8C4A7F" wp14:editId="07129ED1">
                <wp:simplePos x="0" y="0"/>
                <wp:positionH relativeFrom="column">
                  <wp:posOffset>2696845</wp:posOffset>
                </wp:positionH>
                <wp:positionV relativeFrom="paragraph">
                  <wp:posOffset>-8255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72688A" w:rsidRDefault="0072688A" w:rsidP="0072688A">
                            <w:pPr>
                              <w:pStyle w:val="NormalWeb"/>
                              <w:spacing w:before="0" w:beforeAutospacing="0" w:after="0" w:afterAutospacing="0"/>
                              <w:jc w:val="center"/>
                            </w:pPr>
                          </w:p>
                        </w:txbxContent>
                      </wps:txbx>
                      <wps:bodyPr spcFirstLastPara="1" wrap="square" numCol="1" fromWordArt="1">
                        <a:prstTxWarp prst="textArchUp">
                          <a:avLst>
                            <a:gd name="adj" fmla="val 11453534"/>
                          </a:avLst>
                        </a:prstTxWarp>
                        <a:spAutoFit/>
                      </wps:bodyPr>
                    </wps:wsp>
                  </a:graphicData>
                </a:graphic>
                <wp14:sizeRelH relativeFrom="page">
                  <wp14:pctWidth>0</wp14:pctWidth>
                </wp14:sizeRelH>
                <wp14:sizeRelV relativeFrom="page">
                  <wp14:pctHeight>0</wp14:pctHeight>
                </wp14:sizeRelV>
              </wp:anchor>
            </w:drawing>
          </mc:Choice>
          <mc:Fallback>
            <w:pict>
              <v:shape w14:anchorId="1E8C4A7F" id="WordArt 14" o:spid="_x0000_s1027" type="#_x0000_t202" alt="We are Matisse Class" style="position:absolute;margin-left:212.35pt;margin-top:-.65pt;width:376.8pt;height:57.9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" filled="f" stroked="f">
                <o:lock v:ext="edit" shapetype="t"/>
                <v:textbox style="mso-fit-shape-to-text:t">
                  <w:txbxContent>
                    <w:p w:rsidR="0072688A" w:rsidRDefault="0072688A" w:rsidP="0072688A">
                      <w:pPr>
                        <w:pStyle w:val="NormalWeb"/>
                        <w:spacing w:before="0" w:beforeAutospacing="0" w:after="0" w:afterAutospacing="0"/>
                        <w:jc w:val="center"/>
                      </w:pPr>
                    </w:p>
                  </w:txbxContent>
                </v:textbox>
              </v:shape>
            </w:pict>
          </mc:Fallback>
        </mc:AlternateContent>
      </w:r>
      <w:r w:rsidR="00847A61" w:rsidRPr="00694CC8">
        <w:rPr>
          <w:rFonts w:asciiTheme="minorHAnsi" w:hAnsiTheme="minorHAnsi"/>
          <w:noProof/>
          <w:color w:val="auto"/>
          <w:kern w:val="0"/>
          <w:sz w:val="24"/>
          <w:szCs w:val="24"/>
        </w:rPr>
        <w:drawing>
          <wp:anchor distT="36576" distB="36576" distL="36576" distR="36576" simplePos="0" relativeHeight="25166233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10"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420B39">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518" w:rsidRDefault="00C42518" w:rsidP="007E621A">
      <w:pPr>
        <w:spacing w:after="0"/>
      </w:pPr>
      <w:r>
        <w:separator/>
      </w:r>
    </w:p>
  </w:endnote>
  <w:endnote w:type="continuationSeparator" w:id="0">
    <w:p w:rsidR="00C42518" w:rsidRDefault="00C42518" w:rsidP="007E6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etterjoin-Air Plus 34">
    <w:panose1 w:val="02000805000000020003"/>
    <w:charset w:val="00"/>
    <w:family w:val="modern"/>
    <w:notTrueType/>
    <w:pitch w:val="variable"/>
    <w:sig w:usb0="80000023"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518" w:rsidRDefault="00C42518" w:rsidP="007E621A">
      <w:pPr>
        <w:spacing w:after="0"/>
      </w:pPr>
      <w:r>
        <w:separator/>
      </w:r>
    </w:p>
  </w:footnote>
  <w:footnote w:type="continuationSeparator" w:id="0">
    <w:p w:rsidR="00C42518" w:rsidRDefault="00C42518" w:rsidP="007E62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7462"/>
    <w:rsid w:val="0006197C"/>
    <w:rsid w:val="00064EDA"/>
    <w:rsid w:val="000A0BF4"/>
    <w:rsid w:val="000B41A5"/>
    <w:rsid w:val="001449F9"/>
    <w:rsid w:val="001543BF"/>
    <w:rsid w:val="001643B6"/>
    <w:rsid w:val="001E7EC7"/>
    <w:rsid w:val="001F5A37"/>
    <w:rsid w:val="00207DFF"/>
    <w:rsid w:val="00220BAB"/>
    <w:rsid w:val="00250805"/>
    <w:rsid w:val="00255F58"/>
    <w:rsid w:val="00345C3E"/>
    <w:rsid w:val="00347848"/>
    <w:rsid w:val="003745F9"/>
    <w:rsid w:val="003B29A8"/>
    <w:rsid w:val="003D091D"/>
    <w:rsid w:val="003D4E59"/>
    <w:rsid w:val="003D6FDB"/>
    <w:rsid w:val="003E0E80"/>
    <w:rsid w:val="004021A1"/>
    <w:rsid w:val="00420B39"/>
    <w:rsid w:val="0042449F"/>
    <w:rsid w:val="0043559E"/>
    <w:rsid w:val="00444DF2"/>
    <w:rsid w:val="004912F3"/>
    <w:rsid w:val="004F35FF"/>
    <w:rsid w:val="004F3D20"/>
    <w:rsid w:val="00515F02"/>
    <w:rsid w:val="00545701"/>
    <w:rsid w:val="00547B12"/>
    <w:rsid w:val="0056156A"/>
    <w:rsid w:val="00571827"/>
    <w:rsid w:val="005B2DDB"/>
    <w:rsid w:val="005F00C4"/>
    <w:rsid w:val="0060026B"/>
    <w:rsid w:val="00604827"/>
    <w:rsid w:val="00611802"/>
    <w:rsid w:val="00672F91"/>
    <w:rsid w:val="00676B05"/>
    <w:rsid w:val="00694CC8"/>
    <w:rsid w:val="007124FE"/>
    <w:rsid w:val="00722532"/>
    <w:rsid w:val="0072688A"/>
    <w:rsid w:val="00765728"/>
    <w:rsid w:val="007A3A2C"/>
    <w:rsid w:val="007A7D25"/>
    <w:rsid w:val="007D06D4"/>
    <w:rsid w:val="007E621A"/>
    <w:rsid w:val="00847A61"/>
    <w:rsid w:val="00857FC1"/>
    <w:rsid w:val="008732E1"/>
    <w:rsid w:val="008A4FF4"/>
    <w:rsid w:val="008C09FE"/>
    <w:rsid w:val="008C4419"/>
    <w:rsid w:val="008E693F"/>
    <w:rsid w:val="008E6E12"/>
    <w:rsid w:val="008F7CD9"/>
    <w:rsid w:val="00900AA6"/>
    <w:rsid w:val="00915229"/>
    <w:rsid w:val="00924D43"/>
    <w:rsid w:val="00943430"/>
    <w:rsid w:val="00945C4B"/>
    <w:rsid w:val="0099313E"/>
    <w:rsid w:val="009B12D3"/>
    <w:rsid w:val="009D5993"/>
    <w:rsid w:val="009F574E"/>
    <w:rsid w:val="00A14575"/>
    <w:rsid w:val="00A477C1"/>
    <w:rsid w:val="00AB4507"/>
    <w:rsid w:val="00AC2A20"/>
    <w:rsid w:val="00AE1578"/>
    <w:rsid w:val="00B44B41"/>
    <w:rsid w:val="00B526BB"/>
    <w:rsid w:val="00B7018C"/>
    <w:rsid w:val="00BC4060"/>
    <w:rsid w:val="00BE380A"/>
    <w:rsid w:val="00C00FF7"/>
    <w:rsid w:val="00C01A9F"/>
    <w:rsid w:val="00C42518"/>
    <w:rsid w:val="00C43EB4"/>
    <w:rsid w:val="00C46F15"/>
    <w:rsid w:val="00C60EE1"/>
    <w:rsid w:val="00C6222D"/>
    <w:rsid w:val="00C62827"/>
    <w:rsid w:val="00C82BBE"/>
    <w:rsid w:val="00C84161"/>
    <w:rsid w:val="00C96952"/>
    <w:rsid w:val="00C97BD8"/>
    <w:rsid w:val="00CB634F"/>
    <w:rsid w:val="00CB66B3"/>
    <w:rsid w:val="00CC30EB"/>
    <w:rsid w:val="00CF32D3"/>
    <w:rsid w:val="00D12FAF"/>
    <w:rsid w:val="00D17F6E"/>
    <w:rsid w:val="00D66772"/>
    <w:rsid w:val="00D805D6"/>
    <w:rsid w:val="00DD47CA"/>
    <w:rsid w:val="00DF6FF4"/>
    <w:rsid w:val="00E15EA7"/>
    <w:rsid w:val="00E25E92"/>
    <w:rsid w:val="00E32C1B"/>
    <w:rsid w:val="00E451D1"/>
    <w:rsid w:val="00E477E9"/>
    <w:rsid w:val="00E72092"/>
    <w:rsid w:val="00EC33E6"/>
    <w:rsid w:val="00ED5FAA"/>
    <w:rsid w:val="00EF18FB"/>
    <w:rsid w:val="00EF7998"/>
    <w:rsid w:val="00F237E9"/>
    <w:rsid w:val="00F41B01"/>
    <w:rsid w:val="00FA3D84"/>
    <w:rsid w:val="00FA4276"/>
    <w:rsid w:val="00FB7B4A"/>
    <w:rsid w:val="00FC0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AA11"/>
  <w15:docId w15:val="{65BFD21A-48E2-455F-8F25-5B294FB9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Subtitle">
    <w:name w:val="Subtitle"/>
    <w:basedOn w:val="Normal"/>
    <w:next w:val="Normal"/>
    <w:link w:val="SubtitleChar"/>
    <w:uiPriority w:val="11"/>
    <w:qFormat/>
    <w:rsid w:val="00E15E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5EA7"/>
    <w:rPr>
      <w:rFonts w:asciiTheme="majorHAnsi" w:eastAsiaTheme="majorEastAsia" w:hAnsiTheme="majorHAnsi" w:cstheme="majorBidi"/>
      <w:i/>
      <w:iCs/>
      <w:color w:val="4F81BD" w:themeColor="accent1"/>
      <w:spacing w:val="15"/>
      <w:kern w:val="28"/>
      <w:sz w:val="24"/>
      <w:szCs w:val="24"/>
      <w:lang w:eastAsia="en-GB"/>
    </w:rPr>
  </w:style>
  <w:style w:type="paragraph" w:styleId="NormalWeb">
    <w:name w:val="Normal (Web)"/>
    <w:basedOn w:val="Normal"/>
    <w:uiPriority w:val="99"/>
    <w:semiHidden/>
    <w:unhideWhenUsed/>
    <w:rsid w:val="0072688A"/>
    <w:pPr>
      <w:spacing w:before="100" w:beforeAutospacing="1" w:after="100" w:afterAutospacing="1"/>
    </w:pPr>
    <w:rPr>
      <w:rFonts w:ascii="Times New Roman" w:eastAsiaTheme="minorEastAsia" w:hAnsi="Times New Roman"/>
      <w:color w:val="auto"/>
      <w:kern w:val="0"/>
      <w:sz w:val="24"/>
      <w:szCs w:val="24"/>
    </w:rPr>
  </w:style>
  <w:style w:type="character" w:styleId="Hyperlink">
    <w:name w:val="Hyperlink"/>
    <w:basedOn w:val="DefaultParagraphFont"/>
    <w:uiPriority w:val="99"/>
    <w:unhideWhenUsed/>
    <w:rsid w:val="004F35FF"/>
    <w:rPr>
      <w:color w:val="0000FF" w:themeColor="hyperlink"/>
      <w:u w:val="single"/>
    </w:rPr>
  </w:style>
  <w:style w:type="paragraph" w:styleId="Header">
    <w:name w:val="header"/>
    <w:basedOn w:val="Normal"/>
    <w:link w:val="HeaderChar"/>
    <w:uiPriority w:val="99"/>
    <w:unhideWhenUsed/>
    <w:rsid w:val="007E621A"/>
    <w:pPr>
      <w:tabs>
        <w:tab w:val="center" w:pos="4513"/>
        <w:tab w:val="right" w:pos="9026"/>
      </w:tabs>
      <w:spacing w:after="0"/>
    </w:pPr>
  </w:style>
  <w:style w:type="character" w:customStyle="1" w:styleId="HeaderChar">
    <w:name w:val="Header Char"/>
    <w:basedOn w:val="DefaultParagraphFont"/>
    <w:link w:val="Header"/>
    <w:uiPriority w:val="99"/>
    <w:rsid w:val="007E621A"/>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7E621A"/>
    <w:pPr>
      <w:tabs>
        <w:tab w:val="center" w:pos="4513"/>
        <w:tab w:val="right" w:pos="9026"/>
      </w:tabs>
      <w:spacing w:after="0"/>
    </w:pPr>
  </w:style>
  <w:style w:type="character" w:customStyle="1" w:styleId="FooterChar">
    <w:name w:val="Footer Char"/>
    <w:basedOn w:val="DefaultParagraphFont"/>
    <w:link w:val="Footer"/>
    <w:uiPriority w:val="99"/>
    <w:rsid w:val="007E621A"/>
    <w:rPr>
      <w:rFonts w:ascii="Comic Sans MS" w:eastAsia="Times New Roman" w:hAnsi="Comic Sans MS" w:cs="Times New Roman"/>
      <w:color w:val="000000"/>
      <w:kern w:val="28"/>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218056890">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tterjoin.co.uk/"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5</cp:revision>
  <cp:lastPrinted>2016-10-20T07:43:00Z</cp:lastPrinted>
  <dcterms:created xsi:type="dcterms:W3CDTF">2023-10-10T12:48:00Z</dcterms:created>
  <dcterms:modified xsi:type="dcterms:W3CDTF">2023-10-16T08:51:00Z</dcterms:modified>
</cp:coreProperties>
</file>