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8F" w:rsidRPr="006F7D5E" w:rsidRDefault="0077068F" w:rsidP="00206CC0">
      <w:pPr>
        <w:spacing w:before="100" w:beforeAutospacing="1" w:after="100" w:afterAutospacing="1" w:line="240" w:lineRule="auto"/>
        <w:jc w:val="center"/>
        <w:rPr>
          <w:rFonts w:ascii="Letter-join Plus 34" w:eastAsia="Times New Roman" w:hAnsi="Letter-join Plus 34" w:cs="Times New Roman"/>
          <w:b/>
          <w:bCs/>
          <w:color w:val="000000"/>
          <w:sz w:val="40"/>
          <w:szCs w:val="32"/>
          <w:lang w:eastAsia="en-GB"/>
        </w:rPr>
      </w:pPr>
      <w:r w:rsidRPr="006F7D5E">
        <w:rPr>
          <w:rFonts w:ascii="Letter-join Plus 34" w:eastAsia="Times New Roman" w:hAnsi="Letter-join Plus 34" w:cs="Times New Roman"/>
          <w:b/>
          <w:bCs/>
          <w:color w:val="000000"/>
          <w:sz w:val="40"/>
          <w:szCs w:val="32"/>
          <w:lang w:eastAsia="en-GB"/>
        </w:rPr>
        <w:t xml:space="preserve">Alphabet </w:t>
      </w:r>
      <w:r w:rsidR="00206CC0" w:rsidRPr="006F7D5E">
        <w:rPr>
          <w:rFonts w:ascii="Letter-join Plus 34" w:eastAsia="Times New Roman" w:hAnsi="Letter-join Plus 34" w:cs="Times New Roman"/>
          <w:b/>
          <w:bCs/>
          <w:color w:val="000000"/>
          <w:sz w:val="40"/>
          <w:szCs w:val="32"/>
          <w:lang w:eastAsia="en-GB"/>
        </w:rPr>
        <w:t xml:space="preserve">Arc </w:t>
      </w:r>
      <w:r w:rsidRPr="006F7D5E">
        <w:rPr>
          <w:rFonts w:ascii="Letter-join Plus 34" w:eastAsia="Times New Roman" w:hAnsi="Letter-join Plus 34" w:cs="Times New Roman"/>
          <w:b/>
          <w:bCs/>
          <w:color w:val="000000"/>
          <w:sz w:val="40"/>
          <w:szCs w:val="32"/>
          <w:lang w:eastAsia="en-GB"/>
        </w:rPr>
        <w:t>Activities</w:t>
      </w:r>
    </w:p>
    <w:p w:rsidR="0077068F" w:rsidRPr="006F7D5E" w:rsidRDefault="0077068F" w:rsidP="0077068F">
      <w:pPr>
        <w:spacing w:before="100" w:beforeAutospacing="1" w:after="100" w:afterAutospacing="1" w:line="240" w:lineRule="auto"/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</w:pP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Automatic recognition of letters gives a strong indication of how quickly a 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child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 will be able to learn the sounds of letters and ultimately read and spell. For 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children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 who have not yet attained instan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t letter recognition and letter/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sound correspondence</w:t>
      </w:r>
      <w:r w:rsidRPr="006F7D5E">
        <w:rPr>
          <w:rFonts w:ascii="Calibri" w:eastAsia="Times New Roman" w:hAnsi="Calibri" w:cs="Calibri"/>
          <w:b/>
          <w:sz w:val="28"/>
          <w:szCs w:val="32"/>
          <w:lang w:eastAsia="en-GB"/>
        </w:rPr>
        <w:t> 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regular 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Alphabet 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Arc 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Activities </w:t>
      </w:r>
      <w:r w:rsidR="00206CC0"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are</w:t>
      </w: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 xml:space="preserve"> recommended.</w:t>
      </w:r>
    </w:p>
    <w:p w:rsidR="0077068F" w:rsidRPr="006F7D5E" w:rsidRDefault="0077068F" w:rsidP="0077068F">
      <w:pPr>
        <w:spacing w:before="100" w:beforeAutospacing="1" w:after="100" w:afterAutospacing="1" w:line="240" w:lineRule="auto"/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</w:pPr>
      <w:r w:rsidRPr="006F7D5E">
        <w:rPr>
          <w:rFonts w:ascii="Letter-join Plus 34" w:eastAsia="Times New Roman" w:hAnsi="Letter-join Plus 34" w:cs="Times New Roman"/>
          <w:b/>
          <w:sz w:val="28"/>
          <w:szCs w:val="32"/>
          <w:lang w:eastAsia="en-GB"/>
        </w:rPr>
        <w:t>The following activities work on instant letter recognition, the sounds of the letters, the application of sounds to letters for reading and spelling, the alphabet as a sequencing tool, and dictionary use. The activities can be done with capital or lower case letters and mats unless otherwise indicated.</w:t>
      </w:r>
    </w:p>
    <w:p w:rsidR="0077068F" w:rsidRPr="00206CC0" w:rsidRDefault="0077068F" w:rsidP="0077068F">
      <w:pPr>
        <w:spacing w:before="100" w:beforeAutospacing="1" w:after="100" w:afterAutospacing="1" w:line="240" w:lineRule="auto"/>
        <w:rPr>
          <w:rFonts w:ascii="Letter-join Plus 34" w:eastAsia="Times New Roman" w:hAnsi="Letter-join Plus 34" w:cs="Times New Roman"/>
          <w:b/>
          <w:bCs/>
          <w:color w:val="000000"/>
          <w:sz w:val="32"/>
          <w:szCs w:val="32"/>
          <w:u w:val="single"/>
          <w:lang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7068F" w:rsidRPr="00206CC0" w:rsidTr="0077068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068F" w:rsidRPr="00206CC0" w:rsidRDefault="0077068F" w:rsidP="00206CC0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1. Name Those Letters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Calibri" w:eastAsia="Times New Roman" w:hAnsi="Calibri" w:cs="Calibri"/>
                      <w:sz w:val="32"/>
                      <w:szCs w:val="32"/>
                      <w:lang w:eastAsia="en-GB"/>
                    </w:rPr>
                    <w:t> 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tool.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the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ir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finger on A on the arc and echoes the letters after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as s/he points to each letter. 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2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Chugging Choo-</w:t>
            </w:r>
            <w:proofErr w:type="spellStart"/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choo</w:t>
            </w:r>
            <w:proofErr w:type="spellEnd"/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lastRenderedPageBreak/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their 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finger on A on the arc of the mat and echoes the letters after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while pointing to each letter. Ask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 place the pointer finger on Z and put his/her engine in reverse.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touches and names the letters starting with Z and going backwards to A. </w:t>
                  </w:r>
                </w:p>
              </w:tc>
            </w:tr>
          </w:tbl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3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Run-away Train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Child places their 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finger of his/her writing hand on A.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points to each letter while naming the letter. To prevent having a “run-away-train,” hold up a stop sign or say, “stop” during the activity.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stops and then starts again touching and naming when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 says, “G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o” or lowers the STOP sign.</w:t>
                  </w:r>
                </w:p>
              </w:tc>
            </w:tr>
          </w:tbl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4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Show Me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the writing finger on A on the arc on the mat and echoes the letters after the teacher as s/he points to each letter. Ask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 “Show Me a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___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.” Repeat with 5-7 letters. Go as quickly or slowly as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child needs to go. </w:t>
                  </w:r>
                </w:p>
              </w:tc>
            </w:tr>
          </w:tbl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5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. </w:t>
            </w:r>
            <w:proofErr w:type="spellStart"/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Pinky</w:t>
            </w:r>
            <w:proofErr w:type="spellEnd"/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Point: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Using the 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pinky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finger of the writing hand,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points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and names the letters of the alphabet. The rules are same as Simon Says.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only move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s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 a new letter if 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says, “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Pinky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point.” If s/he moves and 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did not say, “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Pinky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point”, 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is out. Ex. 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Pinky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point to a. (The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child/children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move pinkies to a.) Point to g. (The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child/children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don’t move their pinkies because 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Pinky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did not say to move.)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6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How Many Letters?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Ask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 put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their finger 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on first letter, A, and count together the number of letters in the alphabet. (26) Ask them to name the first letter (A), the last letter (Z) and the middle 2 letters (M, N).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7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Hot Potato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8948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quickly says a random letter; the </w:t>
                  </w:r>
                  <w:r w:rsid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repeats the letters as s/he quickly points to the letters.</w:t>
                  </w:r>
                </w:p>
              </w:tc>
            </w:tr>
            <w:tr w:rsidR="0077068F" w:rsidRPr="00206CC0">
              <w:trPr>
                <w:trHeight w:val="30"/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Extension: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gives the sound of a letter and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quickly echoes the sound, names the letter, and points to the letter.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8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Snap and Clap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Letter-sounds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repeats the letters of the alphabet clapping when they say a consonant letter and snapping when they say a vowel. (Point out that consonants are blue and vowels are red on the mats.)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206CC0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9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On Your Back!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Capital alphabet mats and capital letters.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206CC0" w:rsidP="00206CC0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child 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picks a letter from the container and does not show it to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adult/other 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who picked the letter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‘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draws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’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the letter on the back of the other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adult/child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with his/her finger. The </w:t>
                  </w:r>
                  <w:r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adult/child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tries to guess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letter that is being drawn </w:t>
                  </w:r>
                  <w:r w:rsidR="0077068F"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n his/her back. They trade turns after the letter is guessed.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6F7D5E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10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. Who Am I?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mat, capital letters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6F7D5E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a plastic capital letter in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child’s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hand behind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child’s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back.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tries to figure out the letter s/he has by the feel.</w:t>
                  </w:r>
                </w:p>
              </w:tc>
            </w:tr>
          </w:tbl>
          <w:p w:rsidR="0077068F" w:rsidRPr="00206CC0" w:rsidRDefault="006F7D5E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1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1. </w:t>
            </w:r>
            <w:proofErr w:type="spellStart"/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Lettero</w:t>
            </w:r>
            <w:proofErr w:type="spellEnd"/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  <w:r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  <w:t>(group activity)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Capital letter alphabet mats and capital letters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6F7D5E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Each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person playing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picks 9 letters from his/her set of letters. If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someone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has difficulty counting to 9, count together and pick letters while counting.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Everyone playing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a letter in each square of the grid on the mat. The leader draws letters from a bag of letters and shows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group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the letter or writes the letter on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board. When a letter is called,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those playing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push that letter to its place on the arc. When a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has all 9 letters called,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calls, “</w:t>
                  </w:r>
                  <w:proofErr w:type="spellStart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Lettero</w:t>
                  </w:r>
                  <w:proofErr w:type="spellEnd"/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.”</w:t>
                  </w:r>
                </w:p>
              </w:tc>
            </w:tr>
          </w:tbl>
          <w:p w:rsidR="0077068F" w:rsidRPr="00206CC0" w:rsidRDefault="006F7D5E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br/>
              <w:t>1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2. Sound off</w:t>
            </w:r>
            <w:r w:rsidR="0077068F" w:rsidRPr="00206CC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  <w:r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  <w:t>(Group activity)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Capital letter alphabet mats and capital letters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6F7D5E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Each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chooses 9 letters and places them in the grids on his/her alphabet mat. The leader draws a letter out of his/her bag and says the keyword and sound (not the name of the letter). If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has the letter that makes that sound, s/he moves the letter to the strip at the top of the mat. Play continues until a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has all 9 letters drawn.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player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says, “Sound-off!”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  <w:p w:rsidR="0077068F" w:rsidRPr="00206CC0" w:rsidRDefault="006F7D5E" w:rsidP="0077068F">
            <w:pPr>
              <w:spacing w:before="100" w:beforeAutospacing="1" w:after="100" w:afterAutospacing="1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  <w:r w:rsidR="0077068F" w:rsidRPr="00206CC0">
              <w:rPr>
                <w:rFonts w:ascii="Letter-join Plus 34" w:eastAsia="Times New Roman" w:hAnsi="Letter-join Plus 34" w:cs="Times New Roman"/>
                <w:b/>
                <w:bCs/>
                <w:color w:val="000000"/>
                <w:sz w:val="32"/>
                <w:szCs w:val="32"/>
                <w:lang w:eastAsia="en-GB"/>
              </w:rPr>
              <w:t>3. What’s Missing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?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9003"/>
            </w:tblGrid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Objective: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Instant letter recognition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br/>
                    <w:t>Alphabet as a sequencing tool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Materials: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Alphabet mats and letters</w:t>
                  </w:r>
                </w:p>
              </w:tc>
            </w:tr>
            <w:tr w:rsidR="0077068F" w:rsidRPr="00206CC0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77068F" w:rsidRPr="00206CC0" w:rsidRDefault="0077068F" w:rsidP="0077068F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b/>
                      <w:bCs/>
                      <w:sz w:val="32"/>
                      <w:szCs w:val="32"/>
                      <w:lang w:eastAsia="en-GB"/>
                    </w:rPr>
                    <w:t>Activity: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68F" w:rsidRPr="00206CC0" w:rsidRDefault="0077068F" w:rsidP="006F7D5E">
                  <w:pPr>
                    <w:spacing w:after="0" w:line="240" w:lineRule="auto"/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</w:pP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the letters in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centre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of his/her mat and turns the letters right side up.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is led to find the first letter of the alphabet (A) and place it on the arc at the bottom of the mat. Then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each letter of the alphabet on the arc on the mat. After placing the 26 letters,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touches and names the 26 letters again.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now work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s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with a partner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. One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closes his/her eyes and the other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child/adult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removes a letter from the arc and holds it so the other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cannot see it.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opens his/her eyes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and checks 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the arc to find out which letter has been taken. The letter is returned when it is guessed and the other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adult/child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gets a turn. As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the 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places the letters back into the bag, s/he says the letter names again. (This game increases in difficulty by the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taking up to 4 letters from the arc and the other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child/adult</w:t>
                  </w:r>
                  <w:r w:rsidRPr="00206CC0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 xml:space="preserve"> </w:t>
                  </w:r>
                  <w:r w:rsidR="006F7D5E">
                    <w:rPr>
                      <w:rFonts w:ascii="Letter-join Plus 34" w:eastAsia="Times New Roman" w:hAnsi="Letter-join Plus 34" w:cs="Times New Roman"/>
                      <w:sz w:val="32"/>
                      <w:szCs w:val="32"/>
                      <w:lang w:eastAsia="en-GB"/>
                    </w:rPr>
                    <w:t>guessing the 4 missing letters).</w:t>
                  </w:r>
                </w:p>
              </w:tc>
            </w:tr>
          </w:tbl>
          <w:p w:rsidR="0077068F" w:rsidRPr="00206CC0" w:rsidRDefault="0077068F" w:rsidP="0077068F">
            <w:pPr>
              <w:spacing w:after="0" w:line="240" w:lineRule="auto"/>
              <w:jc w:val="center"/>
              <w:rPr>
                <w:rFonts w:ascii="Letter-join Plus 34" w:eastAsia="Times New Roman" w:hAnsi="Letter-join Plus 34" w:cs="Times New Roman"/>
                <w:color w:val="000000"/>
                <w:sz w:val="32"/>
                <w:szCs w:val="32"/>
                <w:lang w:eastAsia="en-GB"/>
              </w:rPr>
            </w:pPr>
          </w:p>
        </w:tc>
      </w:tr>
    </w:tbl>
    <w:p w:rsidR="0097733E" w:rsidRPr="00206CC0" w:rsidRDefault="0097733E">
      <w:pPr>
        <w:rPr>
          <w:rFonts w:ascii="Letter-join Plus 34" w:hAnsi="Letter-join Plus 34"/>
          <w:sz w:val="32"/>
          <w:szCs w:val="32"/>
        </w:rPr>
      </w:pPr>
      <w:bookmarkStart w:id="0" w:name="_GoBack"/>
      <w:bookmarkEnd w:id="0"/>
    </w:p>
    <w:sectPr w:rsidR="0097733E" w:rsidRPr="00206CC0" w:rsidSect="00206CC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8F"/>
    <w:rsid w:val="00206CC0"/>
    <w:rsid w:val="006F7D5E"/>
    <w:rsid w:val="0077068F"/>
    <w:rsid w:val="0088739B"/>
    <w:rsid w:val="009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7B7E"/>
  <w15:chartTrackingRefBased/>
  <w15:docId w15:val="{1C70C35F-576D-42F9-BC62-0FF48095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basedOn w:val="Normal"/>
    <w:rsid w:val="007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text">
    <w:name w:val="pagetext"/>
    <w:basedOn w:val="DefaultParagraphFont"/>
    <w:rsid w:val="0077068F"/>
  </w:style>
  <w:style w:type="paragraph" w:customStyle="1" w:styleId="pagetext1">
    <w:name w:val="pagetext1"/>
    <w:basedOn w:val="Normal"/>
    <w:rsid w:val="007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titleunderline">
    <w:name w:val="pagetitleunderline"/>
    <w:basedOn w:val="Normal"/>
    <w:rsid w:val="0077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title1">
    <w:name w:val="pagetitle1"/>
    <w:basedOn w:val="DefaultParagraphFont"/>
    <w:rsid w:val="0077068F"/>
  </w:style>
  <w:style w:type="character" w:styleId="Hyperlink">
    <w:name w:val="Hyperlink"/>
    <w:basedOn w:val="DefaultParagraphFont"/>
    <w:uiPriority w:val="99"/>
    <w:semiHidden/>
    <w:unhideWhenUsed/>
    <w:rsid w:val="00770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CMPS</dc:creator>
  <cp:keywords/>
  <dc:description/>
  <cp:lastModifiedBy>Kylie White</cp:lastModifiedBy>
  <cp:revision>2</cp:revision>
  <dcterms:created xsi:type="dcterms:W3CDTF">2023-01-27T10:16:00Z</dcterms:created>
  <dcterms:modified xsi:type="dcterms:W3CDTF">2023-01-27T10:16:00Z</dcterms:modified>
</cp:coreProperties>
</file>