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F1754D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In Summer 2 we will be learning all about growing and changing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The boys and girls </w:t>
            </w:r>
            <w:proofErr w:type="gramStart"/>
            <w:r>
              <w:rPr>
                <w:rFonts w:ascii="Letter-join Plus 34" w:hAnsi="Letter-join Plus 34"/>
                <w:sz w:val="24"/>
                <w:szCs w:val="24"/>
              </w:rPr>
              <w:t>will be taught</w:t>
            </w:r>
            <w:proofErr w:type="gramEnd"/>
            <w:r>
              <w:rPr>
                <w:rFonts w:ascii="Letter-join Plus 34" w:hAnsi="Letter-join Plus 34"/>
                <w:sz w:val="24"/>
                <w:szCs w:val="24"/>
              </w:rPr>
              <w:t xml:space="preserve"> separately with the boys and girls learning about changes during puberty. 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F1754D" w:rsidRPr="00F1754D" w:rsidRDefault="00F1754D" w:rsidP="00F1754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F1754D">
              <w:rPr>
                <w:rFonts w:ascii="Letter-join Plus 34" w:hAnsi="Letter-join Plus 34"/>
                <w:sz w:val="24"/>
                <w:szCs w:val="24"/>
              </w:rPr>
              <w:t xml:space="preserve">Body changes during puberty </w:t>
            </w:r>
          </w:p>
          <w:p w:rsidR="00F1754D" w:rsidRPr="00F1754D" w:rsidRDefault="00F1754D" w:rsidP="00F1754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F1754D">
              <w:rPr>
                <w:rFonts w:ascii="Letter-join Plus 34" w:hAnsi="Letter-join Plus 34"/>
                <w:sz w:val="24"/>
                <w:szCs w:val="24"/>
              </w:rPr>
              <w:t xml:space="preserve">Managing difficult feelings </w:t>
            </w:r>
          </w:p>
          <w:p w:rsidR="009F7E5F" w:rsidRPr="00615D37" w:rsidRDefault="00F1754D" w:rsidP="00F1754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F1754D">
              <w:rPr>
                <w:rFonts w:ascii="Letter-join Plus 34" w:hAnsi="Letter-join Plus 34"/>
                <w:sz w:val="24"/>
                <w:szCs w:val="24"/>
              </w:rPr>
              <w:t>Relationships including marriage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F1754D" w:rsidRDefault="00F1754D" w:rsidP="00F1754D">
            <w:pPr>
              <w:rPr>
                <w:rFonts w:ascii="Letter-join Plus 34" w:hAnsi="Letter-join Plus 34"/>
                <w:sz w:val="24"/>
                <w:szCs w:val="24"/>
              </w:rPr>
            </w:pPr>
            <w:r w:rsidRPr="00F1754D">
              <w:rPr>
                <w:rFonts w:ascii="Letter-join Plus 34" w:hAnsi="Letter-join Plus 34"/>
                <w:sz w:val="24"/>
                <w:szCs w:val="24"/>
              </w:rPr>
              <w:t>Compromise, secret, surprise, uncomfortable feelings, marriage, live together, civil partnership, forced marriage</w:t>
            </w:r>
            <w:r>
              <w:rPr>
                <w:rFonts w:ascii="Letter-join Plus 34" w:hAnsi="Letter-join Plus 34"/>
                <w:sz w:val="24"/>
                <w:szCs w:val="24"/>
              </w:rPr>
              <w:t>, body space, similarities</w:t>
            </w:r>
            <w:r w:rsidRPr="00F1754D">
              <w:rPr>
                <w:rFonts w:ascii="Letter-join Plus 34" w:hAnsi="Letter-join Plus 34"/>
                <w:sz w:val="24"/>
                <w:szCs w:val="24"/>
              </w:rPr>
              <w:t>, compromise, invade, acquaintances, apologise, differences, respect, egg, sperm, puberty, period, ovary, fallopian tube, uterus, lining, vagina, sanitary pad, tampon, menstruation cup, positive</w:t>
            </w:r>
            <w:r w:rsidR="0032322E">
              <w:rPr>
                <w:rFonts w:ascii="Letter-join Plus 34" w:hAnsi="Letter-join Plus 34"/>
                <w:sz w:val="24"/>
                <w:szCs w:val="24"/>
              </w:rPr>
              <w:t xml:space="preserve"> (boys will learn about their own body changes and not periods)</w:t>
            </w:r>
            <w:bookmarkStart w:id="0" w:name="_GoBack"/>
            <w:bookmarkEnd w:id="0"/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talking about how they have changed from when they were a baby, how they have become more independent and how they take care of themselves.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F7E5F">
      <w:pPr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F7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313728"/>
    <w:rsid w:val="0032322E"/>
    <w:rsid w:val="00550336"/>
    <w:rsid w:val="00615D37"/>
    <w:rsid w:val="00627D82"/>
    <w:rsid w:val="009C0850"/>
    <w:rsid w:val="009F7E5F"/>
    <w:rsid w:val="00AA07FF"/>
    <w:rsid w:val="00DD35F5"/>
    <w:rsid w:val="00E37F94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6BE1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2021-05-12T10:54:00Z</dcterms:created>
  <dcterms:modified xsi:type="dcterms:W3CDTF">2021-05-26T09:34:00Z</dcterms:modified>
</cp:coreProperties>
</file>