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02B33" w:rsidRDefault="0039161C" w:rsidP="00902B33">
      <w:pPr>
        <w:spacing w:after="0"/>
        <w:jc w:val="center"/>
        <w:rPr>
          <w:b/>
          <w:sz w:val="20"/>
          <w:u w:val="single"/>
          <w:lang w:val="en-US"/>
        </w:rPr>
      </w:pPr>
      <w:r w:rsidRPr="00122FA1">
        <w:rPr>
          <w:b/>
          <w:sz w:val="20"/>
          <w:u w:val="single"/>
          <w:lang w:val="en-US"/>
        </w:rPr>
        <w:t xml:space="preserve">Swain House Primary School </w:t>
      </w:r>
      <w:r w:rsidR="007356C1">
        <w:rPr>
          <w:b/>
          <w:sz w:val="20"/>
          <w:u w:val="single"/>
          <w:lang w:val="en-US"/>
        </w:rPr>
        <w:t xml:space="preserve">Design </w:t>
      </w:r>
      <w:r w:rsidR="00177D74">
        <w:rPr>
          <w:b/>
          <w:sz w:val="20"/>
          <w:u w:val="single"/>
          <w:lang w:val="en-US"/>
        </w:rPr>
        <w:t xml:space="preserve">and Technology </w:t>
      </w:r>
      <w:r w:rsidRPr="00122FA1">
        <w:rPr>
          <w:b/>
          <w:sz w:val="20"/>
          <w:u w:val="single"/>
          <w:lang w:val="en-US"/>
        </w:rPr>
        <w:t xml:space="preserve">Long Term Plan </w:t>
      </w:r>
      <w:r w:rsidR="007356C1">
        <w:rPr>
          <w:b/>
          <w:sz w:val="20"/>
          <w:u w:val="single"/>
          <w:lang w:val="en-US"/>
        </w:rPr>
        <w:t>(</w:t>
      </w:r>
      <w:proofErr w:type="spellStart"/>
      <w:r w:rsidR="007356C1">
        <w:rPr>
          <w:b/>
          <w:sz w:val="20"/>
          <w:u w:val="single"/>
          <w:lang w:val="en-US"/>
        </w:rPr>
        <w:t>Kapow</w:t>
      </w:r>
      <w:proofErr w:type="spellEnd"/>
      <w:r w:rsidR="007356C1">
        <w:rPr>
          <w:b/>
          <w:sz w:val="20"/>
          <w:u w:val="single"/>
          <w:lang w:val="en-US"/>
        </w:rPr>
        <w:t>)</w:t>
      </w:r>
    </w:p>
    <w:p w:rsidR="007356C1" w:rsidRPr="00902B33" w:rsidRDefault="007356C1" w:rsidP="00902B33">
      <w:pPr>
        <w:spacing w:after="0"/>
        <w:jc w:val="center"/>
        <w:rPr>
          <w:b/>
          <w:sz w:val="14"/>
          <w:u w:val="single"/>
          <w:lang w:val="en-US"/>
        </w:rPr>
      </w:pPr>
    </w:p>
    <w:tbl>
      <w:tblPr>
        <w:tblStyle w:val="TableGrid"/>
        <w:tblW w:w="16019" w:type="dxa"/>
        <w:tblInd w:w="-289" w:type="dxa"/>
        <w:tblLook w:val="04A0" w:firstRow="1" w:lastRow="0" w:firstColumn="1" w:lastColumn="0" w:noHBand="0" w:noVBand="1"/>
      </w:tblPr>
      <w:tblGrid>
        <w:gridCol w:w="768"/>
        <w:gridCol w:w="2524"/>
        <w:gridCol w:w="2525"/>
        <w:gridCol w:w="2525"/>
        <w:gridCol w:w="2524"/>
        <w:gridCol w:w="2525"/>
        <w:gridCol w:w="2628"/>
      </w:tblGrid>
      <w:tr w:rsidR="0039161C" w:rsidRPr="00122FA1" w:rsidTr="00902B33">
        <w:trPr>
          <w:trHeight w:val="612"/>
        </w:trPr>
        <w:tc>
          <w:tcPr>
            <w:tcW w:w="768" w:type="dxa"/>
          </w:tcPr>
          <w:p w:rsidR="0039161C" w:rsidRPr="00122FA1" w:rsidRDefault="0039161C" w:rsidP="00122FA1">
            <w:pPr>
              <w:jc w:val="center"/>
              <w:rPr>
                <w:b/>
                <w:sz w:val="20"/>
                <w:szCs w:val="20"/>
                <w:lang w:val="en-US"/>
              </w:rPr>
            </w:pPr>
            <w:r w:rsidRPr="00122FA1">
              <w:rPr>
                <w:b/>
                <w:sz w:val="20"/>
                <w:szCs w:val="20"/>
                <w:lang w:val="en-US"/>
              </w:rPr>
              <w:t>Year group</w:t>
            </w:r>
          </w:p>
        </w:tc>
        <w:tc>
          <w:tcPr>
            <w:tcW w:w="2524" w:type="dxa"/>
          </w:tcPr>
          <w:p w:rsidR="0039161C" w:rsidRDefault="000F6669" w:rsidP="00122FA1">
            <w:pPr>
              <w:jc w:val="center"/>
              <w:rPr>
                <w:b/>
                <w:sz w:val="18"/>
                <w:szCs w:val="20"/>
                <w:lang w:val="en-US"/>
              </w:rPr>
            </w:pPr>
            <w:r>
              <w:rPr>
                <w:b/>
                <w:sz w:val="18"/>
                <w:szCs w:val="20"/>
                <w:lang w:val="en-US"/>
              </w:rPr>
              <w:t>Autumn 1</w:t>
            </w:r>
          </w:p>
          <w:p w:rsidR="000F6669" w:rsidRPr="00122FA1" w:rsidRDefault="000F6669" w:rsidP="00122FA1">
            <w:pPr>
              <w:jc w:val="center"/>
              <w:rPr>
                <w:b/>
                <w:sz w:val="18"/>
                <w:szCs w:val="20"/>
                <w:lang w:val="en-US"/>
              </w:rPr>
            </w:pPr>
          </w:p>
        </w:tc>
        <w:tc>
          <w:tcPr>
            <w:tcW w:w="2525" w:type="dxa"/>
          </w:tcPr>
          <w:p w:rsidR="0039161C" w:rsidRDefault="000F6669" w:rsidP="00122FA1">
            <w:pPr>
              <w:jc w:val="center"/>
              <w:rPr>
                <w:b/>
                <w:sz w:val="18"/>
                <w:szCs w:val="20"/>
                <w:lang w:val="en-US"/>
              </w:rPr>
            </w:pPr>
            <w:r>
              <w:rPr>
                <w:b/>
                <w:sz w:val="18"/>
                <w:szCs w:val="20"/>
                <w:lang w:val="en-US"/>
              </w:rPr>
              <w:t>Autumn 2</w:t>
            </w:r>
          </w:p>
          <w:p w:rsidR="000F6669" w:rsidRPr="00122FA1" w:rsidRDefault="000F6669" w:rsidP="00122FA1">
            <w:pPr>
              <w:jc w:val="center"/>
              <w:rPr>
                <w:b/>
                <w:sz w:val="18"/>
                <w:szCs w:val="20"/>
                <w:lang w:val="en-US"/>
              </w:rPr>
            </w:pPr>
          </w:p>
        </w:tc>
        <w:tc>
          <w:tcPr>
            <w:tcW w:w="2525" w:type="dxa"/>
          </w:tcPr>
          <w:p w:rsidR="0039161C" w:rsidRDefault="000F6669" w:rsidP="00122FA1">
            <w:pPr>
              <w:jc w:val="center"/>
              <w:rPr>
                <w:b/>
                <w:sz w:val="18"/>
                <w:szCs w:val="20"/>
                <w:lang w:val="en-US"/>
              </w:rPr>
            </w:pPr>
            <w:r>
              <w:rPr>
                <w:b/>
                <w:sz w:val="18"/>
                <w:szCs w:val="20"/>
                <w:lang w:val="en-US"/>
              </w:rPr>
              <w:t>Spring 1</w:t>
            </w:r>
          </w:p>
          <w:p w:rsidR="000F6669" w:rsidRPr="00122FA1" w:rsidRDefault="000F6669" w:rsidP="00122FA1">
            <w:pPr>
              <w:jc w:val="center"/>
              <w:rPr>
                <w:b/>
                <w:sz w:val="18"/>
                <w:szCs w:val="20"/>
                <w:lang w:val="en-US"/>
              </w:rPr>
            </w:pPr>
          </w:p>
        </w:tc>
        <w:tc>
          <w:tcPr>
            <w:tcW w:w="2524" w:type="dxa"/>
          </w:tcPr>
          <w:p w:rsidR="0039161C" w:rsidRDefault="000F6669" w:rsidP="00122FA1">
            <w:pPr>
              <w:jc w:val="center"/>
              <w:rPr>
                <w:b/>
                <w:sz w:val="18"/>
                <w:szCs w:val="20"/>
                <w:lang w:val="en-US"/>
              </w:rPr>
            </w:pPr>
            <w:r>
              <w:rPr>
                <w:b/>
                <w:sz w:val="18"/>
                <w:szCs w:val="20"/>
                <w:lang w:val="en-US"/>
              </w:rPr>
              <w:t>Spring 2</w:t>
            </w:r>
          </w:p>
          <w:p w:rsidR="000F6669" w:rsidRPr="00122FA1" w:rsidRDefault="000F6669" w:rsidP="00122FA1">
            <w:pPr>
              <w:jc w:val="center"/>
              <w:rPr>
                <w:b/>
                <w:sz w:val="18"/>
                <w:szCs w:val="20"/>
                <w:lang w:val="en-US"/>
              </w:rPr>
            </w:pPr>
          </w:p>
        </w:tc>
        <w:tc>
          <w:tcPr>
            <w:tcW w:w="2525" w:type="dxa"/>
          </w:tcPr>
          <w:p w:rsidR="0039161C" w:rsidRDefault="000F6669" w:rsidP="00122FA1">
            <w:pPr>
              <w:jc w:val="center"/>
              <w:rPr>
                <w:b/>
                <w:sz w:val="18"/>
                <w:szCs w:val="20"/>
                <w:lang w:val="en-US"/>
              </w:rPr>
            </w:pPr>
            <w:r>
              <w:rPr>
                <w:b/>
                <w:sz w:val="18"/>
                <w:szCs w:val="20"/>
                <w:lang w:val="en-US"/>
              </w:rPr>
              <w:t>Summer 1</w:t>
            </w:r>
          </w:p>
          <w:p w:rsidR="000F6669" w:rsidRPr="00122FA1" w:rsidRDefault="000F6669" w:rsidP="00122FA1">
            <w:pPr>
              <w:jc w:val="center"/>
              <w:rPr>
                <w:b/>
                <w:sz w:val="18"/>
                <w:szCs w:val="20"/>
                <w:lang w:val="en-US"/>
              </w:rPr>
            </w:pPr>
          </w:p>
        </w:tc>
        <w:tc>
          <w:tcPr>
            <w:tcW w:w="2628" w:type="dxa"/>
          </w:tcPr>
          <w:p w:rsidR="0039161C" w:rsidRDefault="000F6669" w:rsidP="00122FA1">
            <w:pPr>
              <w:jc w:val="center"/>
              <w:rPr>
                <w:b/>
                <w:sz w:val="18"/>
                <w:szCs w:val="20"/>
                <w:lang w:val="en-US"/>
              </w:rPr>
            </w:pPr>
            <w:r>
              <w:rPr>
                <w:b/>
                <w:sz w:val="18"/>
                <w:szCs w:val="20"/>
                <w:lang w:val="en-US"/>
              </w:rPr>
              <w:t>Summer 2</w:t>
            </w:r>
          </w:p>
          <w:p w:rsidR="000F6669" w:rsidRPr="00122FA1" w:rsidRDefault="000F6669" w:rsidP="00122FA1">
            <w:pPr>
              <w:jc w:val="center"/>
              <w:rPr>
                <w:b/>
                <w:sz w:val="18"/>
                <w:szCs w:val="20"/>
                <w:lang w:val="en-US"/>
              </w:rPr>
            </w:pPr>
          </w:p>
        </w:tc>
      </w:tr>
      <w:tr w:rsidR="007356C1" w:rsidRPr="007356C1" w:rsidTr="00902B33">
        <w:trPr>
          <w:trHeight w:val="612"/>
        </w:trPr>
        <w:tc>
          <w:tcPr>
            <w:tcW w:w="768" w:type="dxa"/>
          </w:tcPr>
          <w:p w:rsidR="007356C1" w:rsidRPr="007356C1" w:rsidRDefault="007356C1" w:rsidP="00122FA1">
            <w:pPr>
              <w:jc w:val="center"/>
              <w:rPr>
                <w:rFonts w:cstheme="minorHAnsi"/>
                <w:b/>
                <w:sz w:val="18"/>
                <w:szCs w:val="18"/>
                <w:lang w:val="en-US"/>
              </w:rPr>
            </w:pPr>
            <w:r w:rsidRPr="007356C1">
              <w:rPr>
                <w:rFonts w:cstheme="minorHAnsi"/>
                <w:b/>
                <w:sz w:val="18"/>
                <w:szCs w:val="18"/>
                <w:lang w:val="en-US"/>
              </w:rPr>
              <w:t>EYs</w:t>
            </w:r>
          </w:p>
        </w:tc>
        <w:tc>
          <w:tcPr>
            <w:tcW w:w="2524" w:type="dxa"/>
          </w:tcPr>
          <w:p w:rsidR="007356C1" w:rsidRPr="007356C1" w:rsidRDefault="007356C1" w:rsidP="00122FA1">
            <w:pPr>
              <w:jc w:val="center"/>
              <w:rPr>
                <w:rFonts w:cstheme="minorHAnsi"/>
                <w:b/>
                <w:sz w:val="18"/>
                <w:szCs w:val="18"/>
                <w:lang w:val="en-US"/>
              </w:rPr>
            </w:pPr>
          </w:p>
        </w:tc>
        <w:tc>
          <w:tcPr>
            <w:tcW w:w="2525" w:type="dxa"/>
          </w:tcPr>
          <w:p w:rsidR="007356C1" w:rsidRPr="007356C1" w:rsidRDefault="007356C1" w:rsidP="00122FA1">
            <w:pPr>
              <w:jc w:val="center"/>
              <w:rPr>
                <w:rFonts w:cstheme="minorHAnsi"/>
                <w:b/>
                <w:sz w:val="18"/>
                <w:szCs w:val="18"/>
                <w:lang w:val="en-US"/>
              </w:rPr>
            </w:pPr>
          </w:p>
        </w:tc>
        <w:tc>
          <w:tcPr>
            <w:tcW w:w="2525" w:type="dxa"/>
          </w:tcPr>
          <w:p w:rsidR="007356C1" w:rsidRPr="007356C1" w:rsidRDefault="007356C1" w:rsidP="00122FA1">
            <w:pPr>
              <w:jc w:val="center"/>
              <w:rPr>
                <w:rFonts w:cstheme="minorHAnsi"/>
                <w:b/>
                <w:sz w:val="18"/>
                <w:szCs w:val="18"/>
                <w:lang w:val="en-US"/>
              </w:rPr>
            </w:pPr>
          </w:p>
        </w:tc>
        <w:tc>
          <w:tcPr>
            <w:tcW w:w="2524" w:type="dxa"/>
          </w:tcPr>
          <w:p w:rsidR="007356C1" w:rsidRPr="007356C1" w:rsidRDefault="007356C1" w:rsidP="00122FA1">
            <w:pPr>
              <w:jc w:val="center"/>
              <w:rPr>
                <w:rFonts w:cstheme="minorHAnsi"/>
                <w:b/>
                <w:sz w:val="18"/>
                <w:szCs w:val="18"/>
                <w:lang w:val="en-US"/>
              </w:rPr>
            </w:pPr>
          </w:p>
        </w:tc>
        <w:tc>
          <w:tcPr>
            <w:tcW w:w="2525" w:type="dxa"/>
          </w:tcPr>
          <w:p w:rsidR="007356C1" w:rsidRPr="007356C1" w:rsidRDefault="007356C1" w:rsidP="00122FA1">
            <w:pPr>
              <w:jc w:val="center"/>
              <w:rPr>
                <w:rFonts w:cstheme="minorHAnsi"/>
                <w:b/>
                <w:sz w:val="18"/>
                <w:szCs w:val="18"/>
                <w:lang w:val="en-US"/>
              </w:rPr>
            </w:pPr>
          </w:p>
        </w:tc>
        <w:tc>
          <w:tcPr>
            <w:tcW w:w="2628" w:type="dxa"/>
          </w:tcPr>
          <w:p w:rsidR="007356C1" w:rsidRPr="007356C1" w:rsidRDefault="007356C1" w:rsidP="00122FA1">
            <w:pPr>
              <w:jc w:val="center"/>
              <w:rPr>
                <w:rFonts w:cstheme="minorHAnsi"/>
                <w:b/>
                <w:sz w:val="18"/>
                <w:szCs w:val="18"/>
                <w:lang w:val="en-US"/>
              </w:rPr>
            </w:pPr>
          </w:p>
        </w:tc>
      </w:tr>
      <w:tr w:rsidR="0039161C" w:rsidRPr="007356C1" w:rsidTr="002817FE">
        <w:trPr>
          <w:trHeight w:val="1425"/>
        </w:trPr>
        <w:tc>
          <w:tcPr>
            <w:tcW w:w="768" w:type="dxa"/>
          </w:tcPr>
          <w:p w:rsidR="0039161C" w:rsidRPr="007356C1" w:rsidRDefault="00127AB1" w:rsidP="002817FE">
            <w:pPr>
              <w:rPr>
                <w:rFonts w:cstheme="minorHAnsi"/>
                <w:b/>
                <w:sz w:val="18"/>
                <w:szCs w:val="18"/>
                <w:lang w:val="en-US"/>
              </w:rPr>
            </w:pPr>
            <w:r w:rsidRPr="007356C1">
              <w:rPr>
                <w:rFonts w:cstheme="minorHAnsi"/>
                <w:b/>
                <w:sz w:val="18"/>
                <w:szCs w:val="18"/>
                <w:lang w:val="en-US"/>
              </w:rPr>
              <w:t>Y</w:t>
            </w:r>
            <w:r w:rsidR="0039161C" w:rsidRPr="007356C1">
              <w:rPr>
                <w:rFonts w:cstheme="minorHAnsi"/>
                <w:b/>
                <w:sz w:val="18"/>
                <w:szCs w:val="18"/>
                <w:lang w:val="en-US"/>
              </w:rPr>
              <w:t>1</w:t>
            </w:r>
          </w:p>
        </w:tc>
        <w:tc>
          <w:tcPr>
            <w:tcW w:w="2524" w:type="dxa"/>
          </w:tcPr>
          <w:p w:rsidR="006221B6" w:rsidRPr="007356C1" w:rsidRDefault="006221B6" w:rsidP="002817FE">
            <w:pPr>
              <w:rPr>
                <w:rFonts w:cstheme="minorHAnsi"/>
                <w:sz w:val="18"/>
                <w:szCs w:val="18"/>
                <w:lang w:val="en-US"/>
              </w:rPr>
            </w:pPr>
          </w:p>
        </w:tc>
        <w:tc>
          <w:tcPr>
            <w:tcW w:w="2525" w:type="dxa"/>
          </w:tcPr>
          <w:p w:rsidR="006D2F2B" w:rsidRPr="007356C1" w:rsidRDefault="00972C7F" w:rsidP="002817FE">
            <w:pPr>
              <w:rPr>
                <w:rFonts w:cstheme="minorHAnsi"/>
                <w:sz w:val="18"/>
                <w:szCs w:val="18"/>
                <w:lang w:val="en-US"/>
              </w:rPr>
            </w:pPr>
            <w:r w:rsidRPr="007356C1">
              <w:rPr>
                <w:rFonts w:cstheme="minorHAnsi"/>
                <w:b/>
                <w:sz w:val="18"/>
                <w:szCs w:val="18"/>
              </w:rPr>
              <w:t>Structures: Constructing windmills (4 lessons)</w:t>
            </w:r>
            <w:r w:rsidRPr="007356C1">
              <w:rPr>
                <w:rFonts w:cstheme="minorHAnsi"/>
                <w:sz w:val="18"/>
                <w:szCs w:val="18"/>
              </w:rPr>
              <w:t xml:space="preserve"> Designing, decorating and building a windmill for their mouse client to live in, developing an understanding of different types of windmill, how they work and their key features.</w:t>
            </w:r>
          </w:p>
        </w:tc>
        <w:tc>
          <w:tcPr>
            <w:tcW w:w="2525" w:type="dxa"/>
          </w:tcPr>
          <w:p w:rsidR="00BA0036" w:rsidRPr="00A176AC" w:rsidRDefault="00BA0036" w:rsidP="002817FE">
            <w:pPr>
              <w:autoSpaceDE w:val="0"/>
              <w:autoSpaceDN w:val="0"/>
              <w:adjustRightInd w:val="0"/>
              <w:rPr>
                <w:rFonts w:ascii="Lato-Regular" w:hAnsi="Lato-Regular" w:cs="Lato-Regular"/>
                <w:color w:val="000000"/>
                <w:sz w:val="19"/>
                <w:szCs w:val="19"/>
              </w:rPr>
            </w:pPr>
          </w:p>
        </w:tc>
        <w:tc>
          <w:tcPr>
            <w:tcW w:w="2524" w:type="dxa"/>
          </w:tcPr>
          <w:p w:rsidR="00972C7F" w:rsidRPr="00A176AC" w:rsidRDefault="00972C7F" w:rsidP="00972C7F">
            <w:pPr>
              <w:autoSpaceDE w:val="0"/>
              <w:autoSpaceDN w:val="0"/>
              <w:adjustRightInd w:val="0"/>
              <w:rPr>
                <w:rFonts w:cstheme="minorHAnsi"/>
                <w:b/>
                <w:color w:val="000000" w:themeColor="text1"/>
                <w:sz w:val="18"/>
                <w:szCs w:val="18"/>
              </w:rPr>
            </w:pPr>
            <w:r w:rsidRPr="00A176AC">
              <w:rPr>
                <w:rFonts w:cstheme="minorHAnsi"/>
                <w:b/>
                <w:color w:val="000000" w:themeColor="text1"/>
                <w:sz w:val="18"/>
                <w:szCs w:val="18"/>
              </w:rPr>
              <w:t>Textiles: Puppets</w:t>
            </w:r>
          </w:p>
          <w:p w:rsidR="00972C7F" w:rsidRPr="00A176AC" w:rsidRDefault="00972C7F" w:rsidP="00972C7F">
            <w:pPr>
              <w:autoSpaceDE w:val="0"/>
              <w:autoSpaceDN w:val="0"/>
              <w:adjustRightInd w:val="0"/>
              <w:rPr>
                <w:rFonts w:cstheme="minorHAnsi"/>
                <w:b/>
                <w:color w:val="000000" w:themeColor="text1"/>
                <w:sz w:val="18"/>
                <w:szCs w:val="18"/>
              </w:rPr>
            </w:pPr>
            <w:r w:rsidRPr="00A176AC">
              <w:rPr>
                <w:rFonts w:cstheme="minorHAnsi"/>
                <w:b/>
                <w:color w:val="000000" w:themeColor="text1"/>
                <w:sz w:val="18"/>
                <w:szCs w:val="18"/>
              </w:rPr>
              <w:t>(4 lessons)</w:t>
            </w:r>
          </w:p>
          <w:p w:rsidR="00902B33" w:rsidRPr="007356C1" w:rsidRDefault="00972C7F" w:rsidP="00972C7F">
            <w:pPr>
              <w:rPr>
                <w:rFonts w:cstheme="minorHAnsi"/>
                <w:sz w:val="18"/>
                <w:szCs w:val="18"/>
                <w:lang w:val="en-US"/>
              </w:rPr>
            </w:pPr>
            <w:r w:rsidRPr="00A176AC">
              <w:rPr>
                <w:rFonts w:cstheme="minorHAnsi"/>
                <w:color w:val="000000" w:themeColor="text1"/>
                <w:sz w:val="18"/>
                <w:szCs w:val="18"/>
              </w:rPr>
              <w:t xml:space="preserve">Exploring different ways of joining fabrics before creating their own hand puppets based upon characters from a well-known fairy-tale. Children work to develop their technical skills of cutting, </w:t>
            </w:r>
            <w:proofErr w:type="spellStart"/>
            <w:r w:rsidRPr="00A176AC">
              <w:rPr>
                <w:rFonts w:cstheme="minorHAnsi"/>
                <w:color w:val="000000" w:themeColor="text1"/>
                <w:sz w:val="18"/>
                <w:szCs w:val="18"/>
              </w:rPr>
              <w:t>glueing</w:t>
            </w:r>
            <w:proofErr w:type="spellEnd"/>
            <w:r w:rsidRPr="00A176AC">
              <w:rPr>
                <w:rFonts w:cstheme="minorHAnsi"/>
                <w:color w:val="000000" w:themeColor="text1"/>
                <w:sz w:val="18"/>
                <w:szCs w:val="18"/>
              </w:rPr>
              <w:t>, stapling and pinning.</w:t>
            </w:r>
          </w:p>
        </w:tc>
        <w:tc>
          <w:tcPr>
            <w:tcW w:w="2525" w:type="dxa"/>
          </w:tcPr>
          <w:p w:rsidR="009B33E6" w:rsidRPr="00A176AC" w:rsidRDefault="009B33E6" w:rsidP="009B33E6">
            <w:pPr>
              <w:autoSpaceDE w:val="0"/>
              <w:autoSpaceDN w:val="0"/>
              <w:adjustRightInd w:val="0"/>
              <w:rPr>
                <w:rFonts w:cstheme="minorHAnsi"/>
                <w:b/>
                <w:color w:val="000000" w:themeColor="text1"/>
                <w:sz w:val="18"/>
                <w:szCs w:val="18"/>
              </w:rPr>
            </w:pPr>
            <w:r w:rsidRPr="00A176AC">
              <w:rPr>
                <w:rFonts w:cstheme="minorHAnsi"/>
                <w:b/>
                <w:color w:val="000000" w:themeColor="text1"/>
                <w:sz w:val="18"/>
                <w:szCs w:val="18"/>
              </w:rPr>
              <w:t>Food: Fruit and vegetables</w:t>
            </w:r>
          </w:p>
          <w:p w:rsidR="009B33E6" w:rsidRPr="00A176AC" w:rsidRDefault="009B33E6" w:rsidP="009B33E6">
            <w:pPr>
              <w:autoSpaceDE w:val="0"/>
              <w:autoSpaceDN w:val="0"/>
              <w:adjustRightInd w:val="0"/>
              <w:rPr>
                <w:rFonts w:cstheme="minorHAnsi"/>
                <w:b/>
                <w:color w:val="000000" w:themeColor="text1"/>
                <w:sz w:val="18"/>
                <w:szCs w:val="18"/>
              </w:rPr>
            </w:pPr>
            <w:r w:rsidRPr="00A176AC">
              <w:rPr>
                <w:rFonts w:cstheme="minorHAnsi"/>
                <w:b/>
                <w:color w:val="000000" w:themeColor="text1"/>
                <w:sz w:val="18"/>
                <w:szCs w:val="18"/>
              </w:rPr>
              <w:t>(4 lessons)</w:t>
            </w:r>
          </w:p>
          <w:p w:rsidR="00902B33" w:rsidRPr="00A176AC" w:rsidRDefault="009B33E6" w:rsidP="009B33E6">
            <w:pPr>
              <w:autoSpaceDE w:val="0"/>
              <w:autoSpaceDN w:val="0"/>
              <w:adjustRightInd w:val="0"/>
              <w:rPr>
                <w:rFonts w:ascii="Lato-Regular" w:hAnsi="Lato-Regular" w:cs="Lato-Regular"/>
                <w:color w:val="000000"/>
                <w:sz w:val="19"/>
                <w:szCs w:val="19"/>
              </w:rPr>
            </w:pPr>
            <w:r w:rsidRPr="00A176AC">
              <w:rPr>
                <w:rFonts w:cstheme="minorHAnsi"/>
                <w:color w:val="000000" w:themeColor="text1"/>
                <w:sz w:val="18"/>
                <w:szCs w:val="18"/>
              </w:rPr>
              <w:t xml:space="preserve">Handling and exploring fruits and vegetables and learning how to identify which category they fall into, before undertaking taste testing to establish their chosen ingredients for the smoothie they will make a design packaging </w:t>
            </w:r>
            <w:proofErr w:type="gramStart"/>
            <w:r w:rsidRPr="00A176AC">
              <w:rPr>
                <w:rFonts w:cstheme="minorHAnsi"/>
                <w:color w:val="000000" w:themeColor="text1"/>
                <w:sz w:val="18"/>
                <w:szCs w:val="18"/>
              </w:rPr>
              <w:t>for</w:t>
            </w:r>
            <w:proofErr w:type="gramEnd"/>
            <w:r w:rsidRPr="00A176AC">
              <w:rPr>
                <w:rFonts w:cstheme="minorHAnsi"/>
                <w:color w:val="000000" w:themeColor="text1"/>
                <w:sz w:val="18"/>
                <w:szCs w:val="18"/>
              </w:rPr>
              <w:t>.</w:t>
            </w:r>
            <w:bookmarkStart w:id="0" w:name="_GoBack"/>
            <w:bookmarkEnd w:id="0"/>
          </w:p>
        </w:tc>
        <w:tc>
          <w:tcPr>
            <w:tcW w:w="2628" w:type="dxa"/>
          </w:tcPr>
          <w:p w:rsidR="00902B33" w:rsidRPr="007356C1" w:rsidRDefault="00902B33" w:rsidP="00972C7F">
            <w:pPr>
              <w:rPr>
                <w:rFonts w:cstheme="minorHAnsi"/>
                <w:sz w:val="18"/>
                <w:szCs w:val="18"/>
                <w:lang w:val="en-US"/>
              </w:rPr>
            </w:pPr>
          </w:p>
        </w:tc>
      </w:tr>
      <w:tr w:rsidR="006221B6" w:rsidRPr="007356C1" w:rsidTr="002817FE">
        <w:trPr>
          <w:trHeight w:val="1417"/>
        </w:trPr>
        <w:tc>
          <w:tcPr>
            <w:tcW w:w="768" w:type="dxa"/>
          </w:tcPr>
          <w:p w:rsidR="006221B6" w:rsidRPr="007356C1" w:rsidRDefault="006221B6" w:rsidP="002817FE">
            <w:pPr>
              <w:rPr>
                <w:rFonts w:cstheme="minorHAnsi"/>
                <w:b/>
                <w:sz w:val="18"/>
                <w:szCs w:val="18"/>
                <w:lang w:val="en-US"/>
              </w:rPr>
            </w:pPr>
            <w:r w:rsidRPr="007356C1">
              <w:rPr>
                <w:rFonts w:cstheme="minorHAnsi"/>
                <w:b/>
                <w:sz w:val="18"/>
                <w:szCs w:val="18"/>
                <w:lang w:val="en-US"/>
              </w:rPr>
              <w:t>Y2</w:t>
            </w:r>
          </w:p>
        </w:tc>
        <w:tc>
          <w:tcPr>
            <w:tcW w:w="2524" w:type="dxa"/>
          </w:tcPr>
          <w:p w:rsidR="00902B33" w:rsidRPr="007356C1" w:rsidRDefault="00902B33" w:rsidP="002817FE">
            <w:pPr>
              <w:rPr>
                <w:rFonts w:cstheme="minorHAnsi"/>
                <w:b/>
                <w:sz w:val="18"/>
                <w:szCs w:val="18"/>
                <w:lang w:val="en-US"/>
              </w:rPr>
            </w:pPr>
          </w:p>
        </w:tc>
        <w:tc>
          <w:tcPr>
            <w:tcW w:w="2525" w:type="dxa"/>
          </w:tcPr>
          <w:p w:rsidR="005F6173" w:rsidRDefault="007356C1" w:rsidP="005F6173">
            <w:pPr>
              <w:rPr>
                <w:rFonts w:cstheme="minorHAnsi"/>
                <w:b/>
                <w:sz w:val="18"/>
                <w:szCs w:val="18"/>
              </w:rPr>
            </w:pPr>
            <w:r w:rsidRPr="007356C1">
              <w:rPr>
                <w:rFonts w:cstheme="minorHAnsi"/>
                <w:b/>
                <w:sz w:val="18"/>
                <w:szCs w:val="18"/>
              </w:rPr>
              <w:t xml:space="preserve">Structures: </w:t>
            </w:r>
            <w:r w:rsidR="002817FE">
              <w:rPr>
                <w:rFonts w:cstheme="minorHAnsi"/>
                <w:b/>
                <w:sz w:val="18"/>
                <w:szCs w:val="18"/>
              </w:rPr>
              <w:t>Monuments</w:t>
            </w:r>
          </w:p>
          <w:p w:rsidR="005F6173" w:rsidRPr="005F6173" w:rsidRDefault="005F6173" w:rsidP="005F6173">
            <w:pPr>
              <w:rPr>
                <w:rFonts w:cstheme="minorHAnsi"/>
                <w:b/>
                <w:sz w:val="18"/>
                <w:szCs w:val="18"/>
              </w:rPr>
            </w:pPr>
            <w:r w:rsidRPr="005F6173">
              <w:rPr>
                <w:rFonts w:cstheme="minorHAnsi"/>
                <w:sz w:val="18"/>
                <w:szCs w:val="18"/>
              </w:rPr>
              <w:t xml:space="preserve">Identify man-made and natural </w:t>
            </w:r>
            <w:proofErr w:type="spellStart"/>
            <w:r w:rsidRPr="005F6173">
              <w:rPr>
                <w:rFonts w:cstheme="minorHAnsi"/>
                <w:sz w:val="18"/>
                <w:szCs w:val="18"/>
              </w:rPr>
              <w:t>structures.Identify</w:t>
            </w:r>
            <w:proofErr w:type="spellEnd"/>
            <w:r w:rsidRPr="005F6173">
              <w:rPr>
                <w:rFonts w:cstheme="minorHAnsi"/>
                <w:sz w:val="18"/>
                <w:szCs w:val="18"/>
              </w:rPr>
              <w:t xml:space="preserve"> stable and unstable structural shapes.</w:t>
            </w:r>
          </w:p>
          <w:p w:rsidR="005F6173" w:rsidRPr="005F6173" w:rsidRDefault="005F6173" w:rsidP="005F6173">
            <w:pPr>
              <w:numPr>
                <w:ilvl w:val="0"/>
                <w:numId w:val="14"/>
              </w:numPr>
              <w:shd w:val="clear" w:color="auto" w:fill="FFFFFF"/>
              <w:spacing w:before="100" w:beforeAutospacing="1" w:after="100" w:afterAutospacing="1"/>
              <w:ind w:left="0"/>
              <w:rPr>
                <w:rFonts w:cstheme="minorHAnsi"/>
                <w:sz w:val="18"/>
                <w:szCs w:val="18"/>
              </w:rPr>
            </w:pPr>
            <w:r w:rsidRPr="005F6173">
              <w:rPr>
                <w:rFonts w:cstheme="minorHAnsi"/>
                <w:sz w:val="18"/>
                <w:szCs w:val="18"/>
              </w:rPr>
              <w:t>Contribute to discussions.</w:t>
            </w:r>
          </w:p>
          <w:p w:rsidR="005F6173" w:rsidRPr="005F6173" w:rsidRDefault="005F6173" w:rsidP="005F6173">
            <w:pPr>
              <w:numPr>
                <w:ilvl w:val="0"/>
                <w:numId w:val="14"/>
              </w:numPr>
              <w:shd w:val="clear" w:color="auto" w:fill="FFFFFF"/>
              <w:spacing w:before="100" w:beforeAutospacing="1" w:after="100" w:afterAutospacing="1"/>
              <w:ind w:left="0"/>
              <w:rPr>
                <w:rFonts w:cstheme="minorHAnsi"/>
                <w:sz w:val="18"/>
                <w:szCs w:val="18"/>
              </w:rPr>
            </w:pPr>
            <w:r w:rsidRPr="005F6173">
              <w:rPr>
                <w:rFonts w:cstheme="minorHAnsi"/>
                <w:sz w:val="18"/>
                <w:szCs w:val="18"/>
              </w:rPr>
              <w:t>Work independently to make a stable structure, following a demonstration.</w:t>
            </w:r>
          </w:p>
          <w:p w:rsidR="005F6173" w:rsidRPr="005F6173" w:rsidRDefault="005F6173" w:rsidP="005F6173">
            <w:pPr>
              <w:numPr>
                <w:ilvl w:val="0"/>
                <w:numId w:val="14"/>
              </w:numPr>
              <w:shd w:val="clear" w:color="auto" w:fill="FFFFFF"/>
              <w:spacing w:before="100" w:beforeAutospacing="1" w:after="100" w:afterAutospacing="1"/>
              <w:ind w:left="0"/>
              <w:rPr>
                <w:rFonts w:cstheme="minorHAnsi"/>
                <w:sz w:val="18"/>
                <w:szCs w:val="18"/>
              </w:rPr>
            </w:pPr>
            <w:r w:rsidRPr="005F6173">
              <w:rPr>
                <w:rFonts w:cstheme="minorHAnsi"/>
                <w:sz w:val="18"/>
                <w:szCs w:val="18"/>
              </w:rPr>
              <w:t>Explain how they made their model strong, stiff and stable.</w:t>
            </w:r>
          </w:p>
          <w:p w:rsidR="00BA0036" w:rsidRPr="007356C1" w:rsidRDefault="00BA0036" w:rsidP="002817FE">
            <w:pPr>
              <w:rPr>
                <w:rFonts w:cstheme="minorHAnsi"/>
                <w:b/>
                <w:sz w:val="18"/>
                <w:szCs w:val="18"/>
              </w:rPr>
            </w:pPr>
          </w:p>
        </w:tc>
        <w:tc>
          <w:tcPr>
            <w:tcW w:w="2525" w:type="dxa"/>
          </w:tcPr>
          <w:p w:rsidR="006221B6" w:rsidRPr="007356C1" w:rsidRDefault="006221B6" w:rsidP="002817FE">
            <w:pPr>
              <w:rPr>
                <w:rFonts w:cstheme="minorHAnsi"/>
                <w:b/>
                <w:sz w:val="18"/>
                <w:szCs w:val="18"/>
              </w:rPr>
            </w:pPr>
          </w:p>
        </w:tc>
        <w:tc>
          <w:tcPr>
            <w:tcW w:w="2524" w:type="dxa"/>
          </w:tcPr>
          <w:p w:rsidR="005F6173" w:rsidRPr="00A176AC" w:rsidRDefault="005F6173" w:rsidP="005F6173">
            <w:pPr>
              <w:autoSpaceDE w:val="0"/>
              <w:autoSpaceDN w:val="0"/>
              <w:adjustRightInd w:val="0"/>
              <w:rPr>
                <w:rFonts w:cstheme="minorHAnsi"/>
                <w:b/>
                <w:color w:val="000000" w:themeColor="text1"/>
                <w:sz w:val="18"/>
                <w:szCs w:val="18"/>
              </w:rPr>
            </w:pPr>
            <w:r w:rsidRPr="00A176AC">
              <w:rPr>
                <w:rFonts w:cstheme="minorHAnsi"/>
                <w:b/>
                <w:color w:val="000000" w:themeColor="text1"/>
                <w:sz w:val="18"/>
                <w:szCs w:val="18"/>
              </w:rPr>
              <w:t>Mec</w:t>
            </w:r>
            <w:r>
              <w:rPr>
                <w:rFonts w:cstheme="minorHAnsi"/>
                <w:b/>
                <w:color w:val="000000" w:themeColor="text1"/>
                <w:sz w:val="18"/>
                <w:szCs w:val="18"/>
              </w:rPr>
              <w:t>hanisms: Making a moving animal</w:t>
            </w:r>
          </w:p>
          <w:p w:rsidR="005F6173" w:rsidRPr="00A176AC" w:rsidRDefault="005F6173" w:rsidP="005F6173">
            <w:pPr>
              <w:autoSpaceDE w:val="0"/>
              <w:autoSpaceDN w:val="0"/>
              <w:adjustRightInd w:val="0"/>
              <w:rPr>
                <w:rFonts w:cstheme="minorHAnsi"/>
                <w:b/>
                <w:color w:val="000000" w:themeColor="text1"/>
                <w:sz w:val="18"/>
                <w:szCs w:val="18"/>
              </w:rPr>
            </w:pPr>
            <w:r w:rsidRPr="00A176AC">
              <w:rPr>
                <w:rFonts w:cstheme="minorHAnsi"/>
                <w:b/>
                <w:color w:val="000000" w:themeColor="text1"/>
                <w:sz w:val="18"/>
                <w:szCs w:val="18"/>
              </w:rPr>
              <w:t>(4 lessons)</w:t>
            </w:r>
          </w:p>
          <w:p w:rsidR="00BA0036" w:rsidRPr="00A176AC" w:rsidRDefault="005F6173" w:rsidP="005F6173">
            <w:pPr>
              <w:autoSpaceDE w:val="0"/>
              <w:autoSpaceDN w:val="0"/>
              <w:adjustRightInd w:val="0"/>
              <w:rPr>
                <w:rFonts w:ascii="Lato-Regular" w:hAnsi="Lato-Regular" w:cs="Lato-Regular"/>
                <w:color w:val="000000"/>
                <w:sz w:val="19"/>
                <w:szCs w:val="19"/>
              </w:rPr>
            </w:pPr>
            <w:r w:rsidRPr="00A176AC">
              <w:rPr>
                <w:rFonts w:cstheme="minorHAnsi"/>
                <w:color w:val="000000" w:themeColor="text1"/>
                <w:sz w:val="18"/>
                <w:szCs w:val="18"/>
              </w:rPr>
              <w:t>After learning the terms; pivot, lever and linkage, children design a monster which will move using a linkage mechanism. Children practise making linkages of different types and varying the materials they use to bring their monsters to life.</w:t>
            </w:r>
          </w:p>
        </w:tc>
        <w:tc>
          <w:tcPr>
            <w:tcW w:w="2525" w:type="dxa"/>
          </w:tcPr>
          <w:p w:rsidR="00BA0036" w:rsidRPr="007356C1" w:rsidRDefault="00BA0036" w:rsidP="002817FE">
            <w:pPr>
              <w:rPr>
                <w:rFonts w:cstheme="minorHAnsi"/>
                <w:b/>
                <w:sz w:val="18"/>
                <w:szCs w:val="18"/>
              </w:rPr>
            </w:pPr>
          </w:p>
        </w:tc>
        <w:tc>
          <w:tcPr>
            <w:tcW w:w="2628" w:type="dxa"/>
          </w:tcPr>
          <w:p w:rsidR="005F6173" w:rsidRPr="00A176AC" w:rsidRDefault="005F6173" w:rsidP="005F6173">
            <w:pPr>
              <w:autoSpaceDE w:val="0"/>
              <w:autoSpaceDN w:val="0"/>
              <w:adjustRightInd w:val="0"/>
              <w:rPr>
                <w:rFonts w:cstheme="minorHAnsi"/>
                <w:b/>
                <w:color w:val="000000" w:themeColor="text1"/>
                <w:sz w:val="18"/>
                <w:szCs w:val="18"/>
              </w:rPr>
            </w:pPr>
            <w:r w:rsidRPr="00A176AC">
              <w:rPr>
                <w:rFonts w:cstheme="minorHAnsi"/>
                <w:b/>
                <w:color w:val="000000" w:themeColor="text1"/>
                <w:sz w:val="18"/>
                <w:szCs w:val="18"/>
              </w:rPr>
              <w:t>Mechanisms: Fairground wheel</w:t>
            </w:r>
          </w:p>
          <w:p w:rsidR="005F6173" w:rsidRPr="00A176AC" w:rsidRDefault="005F6173" w:rsidP="005F6173">
            <w:pPr>
              <w:autoSpaceDE w:val="0"/>
              <w:autoSpaceDN w:val="0"/>
              <w:adjustRightInd w:val="0"/>
              <w:rPr>
                <w:rFonts w:cstheme="minorHAnsi"/>
                <w:b/>
                <w:color w:val="000000" w:themeColor="text1"/>
                <w:sz w:val="18"/>
                <w:szCs w:val="18"/>
              </w:rPr>
            </w:pPr>
            <w:r w:rsidRPr="00A176AC">
              <w:rPr>
                <w:rFonts w:cstheme="minorHAnsi"/>
                <w:b/>
                <w:color w:val="000000" w:themeColor="text1"/>
                <w:sz w:val="18"/>
                <w:szCs w:val="18"/>
              </w:rPr>
              <w:t>(4 lessons)</w:t>
            </w:r>
          </w:p>
          <w:p w:rsidR="00BA0036" w:rsidRPr="00A176AC" w:rsidRDefault="005F6173" w:rsidP="005F6173">
            <w:pPr>
              <w:autoSpaceDE w:val="0"/>
              <w:autoSpaceDN w:val="0"/>
              <w:adjustRightInd w:val="0"/>
              <w:rPr>
                <w:rFonts w:ascii="Lato-Regular" w:hAnsi="Lato-Regular" w:cs="Lato-Regular"/>
                <w:color w:val="000000"/>
                <w:sz w:val="19"/>
                <w:szCs w:val="19"/>
              </w:rPr>
            </w:pPr>
            <w:r w:rsidRPr="00A176AC">
              <w:rPr>
                <w:rFonts w:cstheme="minorHAnsi"/>
                <w:color w:val="000000" w:themeColor="text1"/>
                <w:sz w:val="18"/>
                <w:szCs w:val="18"/>
              </w:rPr>
              <w:t>Designing and creating their own Ferris wheels, considering how the different components fit together so that the wheels rotate and the structures stand freely. Pupils select appropriate materials and develop their cutting and joining skills.</w:t>
            </w:r>
          </w:p>
        </w:tc>
      </w:tr>
      <w:tr w:rsidR="006221B6" w:rsidRPr="007356C1" w:rsidTr="002817FE">
        <w:trPr>
          <w:trHeight w:val="1693"/>
        </w:trPr>
        <w:tc>
          <w:tcPr>
            <w:tcW w:w="768" w:type="dxa"/>
          </w:tcPr>
          <w:p w:rsidR="006221B6" w:rsidRPr="007356C1" w:rsidRDefault="006221B6" w:rsidP="002817FE">
            <w:pPr>
              <w:rPr>
                <w:rFonts w:cstheme="minorHAnsi"/>
                <w:b/>
                <w:sz w:val="18"/>
                <w:szCs w:val="18"/>
                <w:lang w:val="en-US"/>
              </w:rPr>
            </w:pPr>
            <w:r w:rsidRPr="007356C1">
              <w:rPr>
                <w:rFonts w:cstheme="minorHAnsi"/>
                <w:b/>
                <w:sz w:val="18"/>
                <w:szCs w:val="18"/>
                <w:lang w:val="en-US"/>
              </w:rPr>
              <w:t>Y3</w:t>
            </w:r>
          </w:p>
        </w:tc>
        <w:tc>
          <w:tcPr>
            <w:tcW w:w="2524" w:type="dxa"/>
          </w:tcPr>
          <w:p w:rsidR="00A176AC" w:rsidRPr="00A176AC" w:rsidRDefault="00A176AC" w:rsidP="002817FE">
            <w:pPr>
              <w:autoSpaceDE w:val="0"/>
              <w:autoSpaceDN w:val="0"/>
              <w:adjustRightInd w:val="0"/>
              <w:rPr>
                <w:rFonts w:cstheme="minorHAnsi"/>
                <w:b/>
                <w:color w:val="000000" w:themeColor="text1"/>
                <w:sz w:val="18"/>
                <w:szCs w:val="18"/>
              </w:rPr>
            </w:pPr>
            <w:r w:rsidRPr="00A176AC">
              <w:rPr>
                <w:rFonts w:cstheme="minorHAnsi"/>
                <w:b/>
                <w:color w:val="000000" w:themeColor="text1"/>
                <w:sz w:val="18"/>
                <w:szCs w:val="18"/>
              </w:rPr>
              <w:t>Food: Eating seasonally</w:t>
            </w:r>
          </w:p>
          <w:p w:rsidR="00A176AC" w:rsidRPr="00A176AC" w:rsidRDefault="00A176AC" w:rsidP="002817FE">
            <w:pPr>
              <w:autoSpaceDE w:val="0"/>
              <w:autoSpaceDN w:val="0"/>
              <w:adjustRightInd w:val="0"/>
              <w:rPr>
                <w:rFonts w:cstheme="minorHAnsi"/>
                <w:b/>
                <w:color w:val="000000" w:themeColor="text1"/>
                <w:sz w:val="18"/>
                <w:szCs w:val="18"/>
              </w:rPr>
            </w:pPr>
            <w:r w:rsidRPr="00A176AC">
              <w:rPr>
                <w:rFonts w:cstheme="minorHAnsi"/>
                <w:b/>
                <w:color w:val="000000" w:themeColor="text1"/>
                <w:sz w:val="18"/>
                <w:szCs w:val="18"/>
              </w:rPr>
              <w:t>(4 lessons)</w:t>
            </w:r>
          </w:p>
          <w:p w:rsidR="00BA0036" w:rsidRPr="00A176AC" w:rsidRDefault="00A176AC" w:rsidP="002817FE">
            <w:pPr>
              <w:autoSpaceDE w:val="0"/>
              <w:autoSpaceDN w:val="0"/>
              <w:adjustRightInd w:val="0"/>
              <w:rPr>
                <w:rFonts w:cstheme="minorHAnsi"/>
                <w:color w:val="000000" w:themeColor="text1"/>
                <w:sz w:val="18"/>
                <w:szCs w:val="18"/>
              </w:rPr>
            </w:pPr>
            <w:r w:rsidRPr="00A176AC">
              <w:rPr>
                <w:rFonts w:cstheme="minorHAnsi"/>
                <w:color w:val="000000" w:themeColor="text1"/>
                <w:sz w:val="18"/>
                <w:szCs w:val="18"/>
              </w:rPr>
              <w:t>Discovering when and where fruits and veget</w:t>
            </w:r>
            <w:r>
              <w:rPr>
                <w:rFonts w:cstheme="minorHAnsi"/>
                <w:color w:val="000000" w:themeColor="text1"/>
                <w:sz w:val="18"/>
                <w:szCs w:val="18"/>
              </w:rPr>
              <w:t xml:space="preserve">ables are grown. Learning about </w:t>
            </w:r>
            <w:r w:rsidRPr="00A176AC">
              <w:rPr>
                <w:rFonts w:cstheme="minorHAnsi"/>
                <w:color w:val="000000" w:themeColor="text1"/>
                <w:sz w:val="18"/>
                <w:szCs w:val="18"/>
              </w:rPr>
              <w:t xml:space="preserve">seasonality in the UK and the relationship between the colour of fruits and </w:t>
            </w:r>
            <w:r>
              <w:rPr>
                <w:rFonts w:cstheme="minorHAnsi"/>
                <w:color w:val="000000" w:themeColor="text1"/>
                <w:sz w:val="18"/>
                <w:szCs w:val="18"/>
              </w:rPr>
              <w:t xml:space="preserve">vegetables and their health </w:t>
            </w:r>
            <w:r w:rsidRPr="00A176AC">
              <w:rPr>
                <w:rFonts w:cstheme="minorHAnsi"/>
                <w:color w:val="000000" w:themeColor="text1"/>
                <w:sz w:val="18"/>
                <w:szCs w:val="18"/>
              </w:rPr>
              <w:t>benefits by making three dishes.</w:t>
            </w:r>
          </w:p>
        </w:tc>
        <w:tc>
          <w:tcPr>
            <w:tcW w:w="2525" w:type="dxa"/>
          </w:tcPr>
          <w:p w:rsidR="00BA0036" w:rsidRPr="007356C1" w:rsidRDefault="00BA0036" w:rsidP="002817FE">
            <w:pPr>
              <w:rPr>
                <w:rFonts w:cstheme="minorHAnsi"/>
                <w:b/>
                <w:sz w:val="18"/>
                <w:szCs w:val="18"/>
              </w:rPr>
            </w:pPr>
          </w:p>
        </w:tc>
        <w:tc>
          <w:tcPr>
            <w:tcW w:w="2525" w:type="dxa"/>
          </w:tcPr>
          <w:p w:rsidR="00BA0036" w:rsidRPr="005B1222" w:rsidRDefault="00BA0036" w:rsidP="002817FE">
            <w:pPr>
              <w:autoSpaceDE w:val="0"/>
              <w:autoSpaceDN w:val="0"/>
              <w:adjustRightInd w:val="0"/>
              <w:rPr>
                <w:rFonts w:ascii="Lato-Regular" w:hAnsi="Lato-Regular" w:cs="Lato-Regular"/>
                <w:color w:val="000000"/>
                <w:sz w:val="19"/>
                <w:szCs w:val="19"/>
              </w:rPr>
            </w:pPr>
          </w:p>
        </w:tc>
        <w:tc>
          <w:tcPr>
            <w:tcW w:w="2524" w:type="dxa"/>
          </w:tcPr>
          <w:p w:rsidR="009B33E6" w:rsidRPr="005B1222" w:rsidRDefault="009B33E6" w:rsidP="009B33E6">
            <w:pPr>
              <w:autoSpaceDE w:val="0"/>
              <w:autoSpaceDN w:val="0"/>
              <w:adjustRightInd w:val="0"/>
              <w:rPr>
                <w:rFonts w:cstheme="minorHAnsi"/>
                <w:b/>
                <w:sz w:val="18"/>
                <w:szCs w:val="18"/>
              </w:rPr>
            </w:pPr>
            <w:r w:rsidRPr="005B1222">
              <w:rPr>
                <w:rFonts w:cstheme="minorHAnsi"/>
                <w:b/>
                <w:sz w:val="18"/>
                <w:szCs w:val="18"/>
              </w:rPr>
              <w:t>Digital world: Electronic charm</w:t>
            </w:r>
          </w:p>
          <w:p w:rsidR="009B33E6" w:rsidRPr="005B1222" w:rsidRDefault="009B33E6" w:rsidP="009B33E6">
            <w:pPr>
              <w:autoSpaceDE w:val="0"/>
              <w:autoSpaceDN w:val="0"/>
              <w:adjustRightInd w:val="0"/>
              <w:rPr>
                <w:rFonts w:cstheme="minorHAnsi"/>
                <w:b/>
                <w:sz w:val="18"/>
                <w:szCs w:val="18"/>
              </w:rPr>
            </w:pPr>
            <w:r w:rsidRPr="005B1222">
              <w:rPr>
                <w:rFonts w:cstheme="minorHAnsi"/>
                <w:b/>
                <w:sz w:val="18"/>
                <w:szCs w:val="18"/>
              </w:rPr>
              <w:t>(4 lessons)</w:t>
            </w:r>
          </w:p>
          <w:p w:rsidR="00BA0036" w:rsidRPr="007356C1" w:rsidRDefault="009B33E6" w:rsidP="009B33E6">
            <w:pPr>
              <w:rPr>
                <w:rFonts w:cstheme="minorHAnsi"/>
                <w:b/>
                <w:sz w:val="18"/>
                <w:szCs w:val="18"/>
              </w:rPr>
            </w:pPr>
            <w:r w:rsidRPr="005B1222">
              <w:rPr>
                <w:rFonts w:cstheme="minorHAnsi"/>
                <w:sz w:val="18"/>
                <w:szCs w:val="18"/>
              </w:rPr>
              <w:t xml:space="preserve">Designing, coding, making and promoting a </w:t>
            </w:r>
            <w:proofErr w:type="spellStart"/>
            <w:r w:rsidRPr="005B1222">
              <w:rPr>
                <w:rFonts w:cstheme="minorHAnsi"/>
                <w:sz w:val="18"/>
                <w:szCs w:val="18"/>
              </w:rPr>
              <w:t>Micro</w:t>
            </w:r>
            <w:proofErr w:type="gramStart"/>
            <w:r w:rsidRPr="005B1222">
              <w:rPr>
                <w:rFonts w:cstheme="minorHAnsi"/>
                <w:sz w:val="18"/>
                <w:szCs w:val="18"/>
              </w:rPr>
              <w:t>:bit</w:t>
            </w:r>
            <w:proofErr w:type="spellEnd"/>
            <w:proofErr w:type="gramEnd"/>
            <w:r w:rsidRPr="005B1222">
              <w:rPr>
                <w:rFonts w:cstheme="minorHAnsi"/>
                <w:sz w:val="18"/>
                <w:szCs w:val="18"/>
              </w:rPr>
              <w:t xml:space="preserve"> electronic charm to use in low-light conditions. Children develop their understanding of programming to monitor and control their products.</w:t>
            </w:r>
          </w:p>
        </w:tc>
        <w:tc>
          <w:tcPr>
            <w:tcW w:w="2525" w:type="dxa"/>
          </w:tcPr>
          <w:p w:rsidR="00BA0036" w:rsidRPr="005B1222" w:rsidRDefault="00BA0036" w:rsidP="002817FE">
            <w:pPr>
              <w:autoSpaceDE w:val="0"/>
              <w:autoSpaceDN w:val="0"/>
              <w:adjustRightInd w:val="0"/>
              <w:rPr>
                <w:rFonts w:ascii="Lato-Regular" w:hAnsi="Lato-Regular" w:cs="Lato-Regular"/>
                <w:color w:val="000000"/>
                <w:sz w:val="19"/>
                <w:szCs w:val="19"/>
              </w:rPr>
            </w:pPr>
          </w:p>
        </w:tc>
        <w:tc>
          <w:tcPr>
            <w:tcW w:w="2628" w:type="dxa"/>
          </w:tcPr>
          <w:p w:rsidR="009B33E6" w:rsidRPr="005B1222" w:rsidRDefault="009B33E6" w:rsidP="009B33E6">
            <w:pPr>
              <w:autoSpaceDE w:val="0"/>
              <w:autoSpaceDN w:val="0"/>
              <w:adjustRightInd w:val="0"/>
              <w:rPr>
                <w:rFonts w:cstheme="minorHAnsi"/>
                <w:b/>
                <w:sz w:val="18"/>
                <w:szCs w:val="18"/>
              </w:rPr>
            </w:pPr>
            <w:r w:rsidRPr="005B1222">
              <w:rPr>
                <w:rFonts w:cstheme="minorHAnsi"/>
                <w:b/>
                <w:sz w:val="18"/>
                <w:szCs w:val="18"/>
              </w:rPr>
              <w:t>Structures: Constructing a castle</w:t>
            </w:r>
          </w:p>
          <w:p w:rsidR="009B33E6" w:rsidRPr="005B1222" w:rsidRDefault="009B33E6" w:rsidP="009B33E6">
            <w:pPr>
              <w:autoSpaceDE w:val="0"/>
              <w:autoSpaceDN w:val="0"/>
              <w:adjustRightInd w:val="0"/>
              <w:rPr>
                <w:rFonts w:cstheme="minorHAnsi"/>
                <w:b/>
                <w:sz w:val="18"/>
                <w:szCs w:val="18"/>
              </w:rPr>
            </w:pPr>
            <w:r w:rsidRPr="005B1222">
              <w:rPr>
                <w:rFonts w:cstheme="minorHAnsi"/>
                <w:b/>
                <w:sz w:val="18"/>
                <w:szCs w:val="18"/>
              </w:rPr>
              <w:t>(4 lessons)</w:t>
            </w:r>
          </w:p>
          <w:p w:rsidR="009B33E6" w:rsidRPr="005B1222" w:rsidRDefault="009B33E6" w:rsidP="009B33E6">
            <w:pPr>
              <w:autoSpaceDE w:val="0"/>
              <w:autoSpaceDN w:val="0"/>
              <w:adjustRightInd w:val="0"/>
              <w:rPr>
                <w:rFonts w:cstheme="minorHAnsi"/>
                <w:sz w:val="18"/>
                <w:szCs w:val="18"/>
              </w:rPr>
            </w:pPr>
            <w:r w:rsidRPr="005B1222">
              <w:rPr>
                <w:rFonts w:cstheme="minorHAnsi"/>
                <w:sz w:val="18"/>
                <w:szCs w:val="18"/>
              </w:rPr>
              <w:t>Learning about the features of a castle, children design and make one of their own.</w:t>
            </w:r>
          </w:p>
          <w:p w:rsidR="00BA0036" w:rsidRPr="007356C1" w:rsidRDefault="009B33E6" w:rsidP="009B33E6">
            <w:pPr>
              <w:rPr>
                <w:rFonts w:cstheme="minorHAnsi"/>
                <w:b/>
                <w:sz w:val="18"/>
                <w:szCs w:val="18"/>
              </w:rPr>
            </w:pPr>
            <w:r w:rsidRPr="005B1222">
              <w:rPr>
                <w:rFonts w:cstheme="minorHAnsi"/>
                <w:sz w:val="18"/>
                <w:szCs w:val="18"/>
              </w:rPr>
              <w:t xml:space="preserve">Using configurations of handmade </w:t>
            </w:r>
            <w:proofErr w:type="gramStart"/>
            <w:r w:rsidRPr="005B1222">
              <w:rPr>
                <w:rFonts w:cstheme="minorHAnsi"/>
                <w:sz w:val="18"/>
                <w:szCs w:val="18"/>
              </w:rPr>
              <w:t>nets and recycled materials to make towers and turrets</w:t>
            </w:r>
            <w:proofErr w:type="gramEnd"/>
            <w:r w:rsidRPr="005B1222">
              <w:rPr>
                <w:rFonts w:cstheme="minorHAnsi"/>
                <w:sz w:val="18"/>
                <w:szCs w:val="18"/>
              </w:rPr>
              <w:t xml:space="preserve"> and constructing a base to secure them.</w:t>
            </w:r>
          </w:p>
        </w:tc>
      </w:tr>
      <w:tr w:rsidR="002817FE" w:rsidRPr="007356C1" w:rsidTr="002817FE">
        <w:trPr>
          <w:trHeight w:val="1419"/>
        </w:trPr>
        <w:tc>
          <w:tcPr>
            <w:tcW w:w="768" w:type="dxa"/>
          </w:tcPr>
          <w:p w:rsidR="002817FE" w:rsidRPr="007356C1" w:rsidRDefault="002817FE" w:rsidP="002817FE">
            <w:pPr>
              <w:rPr>
                <w:rFonts w:cstheme="minorHAnsi"/>
                <w:b/>
                <w:sz w:val="18"/>
                <w:szCs w:val="18"/>
                <w:lang w:val="en-US"/>
              </w:rPr>
            </w:pPr>
            <w:r w:rsidRPr="007356C1">
              <w:rPr>
                <w:rFonts w:cstheme="minorHAnsi"/>
                <w:b/>
                <w:sz w:val="18"/>
                <w:szCs w:val="18"/>
                <w:lang w:val="en-US"/>
              </w:rPr>
              <w:t>Y4</w:t>
            </w:r>
          </w:p>
        </w:tc>
        <w:tc>
          <w:tcPr>
            <w:tcW w:w="2524" w:type="dxa"/>
          </w:tcPr>
          <w:p w:rsidR="002817FE" w:rsidRPr="002817FE" w:rsidRDefault="002817FE" w:rsidP="002817FE">
            <w:pPr>
              <w:rPr>
                <w:rFonts w:cstheme="minorHAnsi"/>
                <w:b/>
                <w:sz w:val="18"/>
                <w:szCs w:val="18"/>
                <w:lang w:val="en-US"/>
              </w:rPr>
            </w:pPr>
            <w:r w:rsidRPr="002817FE">
              <w:rPr>
                <w:rFonts w:cstheme="minorHAnsi"/>
                <w:b/>
                <w:sz w:val="18"/>
                <w:szCs w:val="18"/>
                <w:lang w:val="en-US"/>
              </w:rPr>
              <w:t>Mechanical systems: Making a slingshot car</w:t>
            </w:r>
          </w:p>
          <w:p w:rsidR="002817FE" w:rsidRPr="002817FE" w:rsidRDefault="002817FE" w:rsidP="002817FE">
            <w:pPr>
              <w:rPr>
                <w:rFonts w:cstheme="minorHAnsi"/>
                <w:b/>
                <w:sz w:val="18"/>
                <w:szCs w:val="18"/>
                <w:lang w:val="en-US"/>
              </w:rPr>
            </w:pPr>
            <w:r w:rsidRPr="002817FE">
              <w:rPr>
                <w:rFonts w:cstheme="minorHAnsi"/>
                <w:b/>
                <w:sz w:val="18"/>
                <w:szCs w:val="18"/>
                <w:lang w:val="en-US"/>
              </w:rPr>
              <w:t>(4 lessons)</w:t>
            </w:r>
          </w:p>
          <w:p w:rsidR="002817FE" w:rsidRPr="002817FE" w:rsidRDefault="002817FE" w:rsidP="002817FE">
            <w:pPr>
              <w:rPr>
                <w:rFonts w:cstheme="minorHAnsi"/>
                <w:sz w:val="18"/>
                <w:szCs w:val="18"/>
                <w:lang w:val="en-US"/>
              </w:rPr>
            </w:pPr>
            <w:r w:rsidRPr="002817FE">
              <w:rPr>
                <w:rFonts w:cstheme="minorHAnsi"/>
                <w:sz w:val="18"/>
                <w:szCs w:val="18"/>
                <w:lang w:val="en-US"/>
              </w:rPr>
              <w:t xml:space="preserve">Transforming lollipop sticks, wheels, dowels and straws into a moving car. Using a glue gun to, making a launch mechanism, designing and making the body of the vehicle </w:t>
            </w:r>
            <w:r w:rsidRPr="002817FE">
              <w:rPr>
                <w:rFonts w:cstheme="minorHAnsi"/>
                <w:sz w:val="18"/>
                <w:szCs w:val="18"/>
                <w:lang w:val="en-US"/>
              </w:rPr>
              <w:lastRenderedPageBreak/>
              <w:t>using nets and assembling these to the chassis.</w:t>
            </w:r>
          </w:p>
        </w:tc>
        <w:tc>
          <w:tcPr>
            <w:tcW w:w="2525" w:type="dxa"/>
          </w:tcPr>
          <w:p w:rsidR="002817FE" w:rsidRPr="00A176AC" w:rsidRDefault="002817FE" w:rsidP="002817FE">
            <w:pPr>
              <w:autoSpaceDE w:val="0"/>
              <w:autoSpaceDN w:val="0"/>
              <w:adjustRightInd w:val="0"/>
              <w:rPr>
                <w:rFonts w:ascii="Lato-Regular" w:hAnsi="Lato-Regular" w:cs="Lato-Regular"/>
                <w:color w:val="000000"/>
                <w:sz w:val="19"/>
                <w:szCs w:val="19"/>
              </w:rPr>
            </w:pPr>
          </w:p>
        </w:tc>
        <w:tc>
          <w:tcPr>
            <w:tcW w:w="2525" w:type="dxa"/>
          </w:tcPr>
          <w:p w:rsidR="002817FE" w:rsidRPr="00A176AC" w:rsidRDefault="002817FE" w:rsidP="002817FE">
            <w:pPr>
              <w:autoSpaceDE w:val="0"/>
              <w:autoSpaceDN w:val="0"/>
              <w:adjustRightInd w:val="0"/>
              <w:rPr>
                <w:rFonts w:cstheme="minorHAnsi"/>
                <w:b/>
                <w:color w:val="000000" w:themeColor="text1"/>
                <w:sz w:val="18"/>
                <w:szCs w:val="18"/>
              </w:rPr>
            </w:pPr>
            <w:r w:rsidRPr="00A176AC">
              <w:rPr>
                <w:rFonts w:cstheme="minorHAnsi"/>
                <w:b/>
                <w:color w:val="000000" w:themeColor="text1"/>
                <w:sz w:val="18"/>
                <w:szCs w:val="18"/>
              </w:rPr>
              <w:t>Structure: Pavilions</w:t>
            </w:r>
          </w:p>
          <w:p w:rsidR="002817FE" w:rsidRPr="00A176AC" w:rsidRDefault="002817FE" w:rsidP="002817FE">
            <w:pPr>
              <w:autoSpaceDE w:val="0"/>
              <w:autoSpaceDN w:val="0"/>
              <w:adjustRightInd w:val="0"/>
              <w:rPr>
                <w:rFonts w:cstheme="minorHAnsi"/>
                <w:b/>
                <w:color w:val="000000" w:themeColor="text1"/>
                <w:sz w:val="18"/>
                <w:szCs w:val="18"/>
              </w:rPr>
            </w:pPr>
            <w:r w:rsidRPr="00A176AC">
              <w:rPr>
                <w:rFonts w:cstheme="minorHAnsi"/>
                <w:b/>
                <w:color w:val="000000" w:themeColor="text1"/>
                <w:sz w:val="18"/>
                <w:szCs w:val="18"/>
              </w:rPr>
              <w:t>(4 lessons)</w:t>
            </w:r>
          </w:p>
          <w:p w:rsidR="002817FE" w:rsidRPr="00A176AC" w:rsidRDefault="002817FE" w:rsidP="002817FE">
            <w:pPr>
              <w:autoSpaceDE w:val="0"/>
              <w:autoSpaceDN w:val="0"/>
              <w:adjustRightInd w:val="0"/>
              <w:rPr>
                <w:rFonts w:ascii="Lato-Regular" w:hAnsi="Lato-Regular" w:cs="Lato-Regular"/>
                <w:color w:val="000000"/>
                <w:sz w:val="19"/>
                <w:szCs w:val="19"/>
              </w:rPr>
            </w:pPr>
            <w:r w:rsidRPr="00A176AC">
              <w:rPr>
                <w:rFonts w:cstheme="minorHAnsi"/>
                <w:color w:val="000000" w:themeColor="text1"/>
                <w:sz w:val="18"/>
                <w:szCs w:val="18"/>
              </w:rPr>
              <w:t>Exploring pavilion structures, children learn about what they are used for and investigate how to create strong and stable structures before designing and creating their own pavilions, complete with cladding.</w:t>
            </w:r>
          </w:p>
        </w:tc>
        <w:tc>
          <w:tcPr>
            <w:tcW w:w="2524" w:type="dxa"/>
          </w:tcPr>
          <w:p w:rsidR="002817FE" w:rsidRPr="005B1222" w:rsidRDefault="002817FE" w:rsidP="002817FE">
            <w:pPr>
              <w:autoSpaceDE w:val="0"/>
              <w:autoSpaceDN w:val="0"/>
              <w:adjustRightInd w:val="0"/>
              <w:rPr>
                <w:rFonts w:ascii="Lato-Regular" w:hAnsi="Lato-Regular" w:cs="Lato-Regular"/>
                <w:color w:val="000000"/>
                <w:sz w:val="19"/>
                <w:szCs w:val="19"/>
              </w:rPr>
            </w:pPr>
          </w:p>
        </w:tc>
        <w:tc>
          <w:tcPr>
            <w:tcW w:w="2525" w:type="dxa"/>
          </w:tcPr>
          <w:p w:rsidR="002817FE" w:rsidRDefault="00A855A5" w:rsidP="002817FE">
            <w:pPr>
              <w:autoSpaceDE w:val="0"/>
              <w:autoSpaceDN w:val="0"/>
              <w:adjustRightInd w:val="0"/>
              <w:rPr>
                <w:rFonts w:cstheme="minorHAnsi"/>
                <w:b/>
                <w:sz w:val="18"/>
                <w:szCs w:val="18"/>
              </w:rPr>
            </w:pPr>
            <w:r>
              <w:rPr>
                <w:rFonts w:cstheme="minorHAnsi"/>
                <w:b/>
                <w:sz w:val="18"/>
                <w:szCs w:val="18"/>
              </w:rPr>
              <w:t>Textiles: Fastenings</w:t>
            </w:r>
          </w:p>
          <w:p w:rsidR="00A855A5" w:rsidRPr="005B1222" w:rsidRDefault="00A855A5" w:rsidP="002817FE">
            <w:pPr>
              <w:autoSpaceDE w:val="0"/>
              <w:autoSpaceDN w:val="0"/>
              <w:adjustRightInd w:val="0"/>
              <w:rPr>
                <w:rFonts w:cstheme="minorHAnsi"/>
                <w:b/>
                <w:sz w:val="18"/>
                <w:szCs w:val="18"/>
              </w:rPr>
            </w:pPr>
            <w:r>
              <w:rPr>
                <w:rFonts w:cstheme="minorHAnsi"/>
                <w:b/>
                <w:sz w:val="18"/>
                <w:szCs w:val="18"/>
              </w:rPr>
              <w:t>(4 lessons)</w:t>
            </w:r>
          </w:p>
          <w:p w:rsidR="002817FE" w:rsidRPr="007356C1" w:rsidRDefault="00A855A5" w:rsidP="002817FE">
            <w:pPr>
              <w:rPr>
                <w:rFonts w:cstheme="minorHAnsi"/>
                <w:b/>
                <w:sz w:val="18"/>
                <w:szCs w:val="18"/>
              </w:rPr>
            </w:pPr>
            <w:r w:rsidRPr="00A855A5">
              <w:rPr>
                <w:rFonts w:cstheme="minorHAnsi"/>
                <w:color w:val="000000" w:themeColor="text1"/>
                <w:sz w:val="18"/>
                <w:szCs w:val="18"/>
              </w:rPr>
              <w:t>Analyse and evaluate a range of existing fastenings, then devise a list of design criteria to design, generate templates and make a fabric book sleeve.</w:t>
            </w:r>
          </w:p>
        </w:tc>
        <w:tc>
          <w:tcPr>
            <w:tcW w:w="2628" w:type="dxa"/>
          </w:tcPr>
          <w:p w:rsidR="002817FE" w:rsidRPr="005B1222" w:rsidRDefault="002817FE" w:rsidP="002817FE">
            <w:pPr>
              <w:autoSpaceDE w:val="0"/>
              <w:autoSpaceDN w:val="0"/>
              <w:adjustRightInd w:val="0"/>
              <w:rPr>
                <w:rFonts w:ascii="Lato-Regular" w:hAnsi="Lato-Regular" w:cs="Lato-Regular"/>
                <w:color w:val="000000"/>
                <w:sz w:val="19"/>
                <w:szCs w:val="19"/>
              </w:rPr>
            </w:pPr>
          </w:p>
        </w:tc>
      </w:tr>
      <w:tr w:rsidR="002817FE" w:rsidRPr="007356C1" w:rsidTr="002817FE">
        <w:trPr>
          <w:trHeight w:val="1269"/>
        </w:trPr>
        <w:tc>
          <w:tcPr>
            <w:tcW w:w="768" w:type="dxa"/>
          </w:tcPr>
          <w:p w:rsidR="002817FE" w:rsidRPr="007356C1" w:rsidRDefault="002817FE" w:rsidP="002817FE">
            <w:pPr>
              <w:rPr>
                <w:rFonts w:cstheme="minorHAnsi"/>
                <w:b/>
                <w:sz w:val="18"/>
                <w:szCs w:val="18"/>
                <w:lang w:val="en-US"/>
              </w:rPr>
            </w:pPr>
            <w:r w:rsidRPr="007356C1">
              <w:rPr>
                <w:rFonts w:cstheme="minorHAnsi"/>
                <w:b/>
                <w:sz w:val="18"/>
                <w:szCs w:val="18"/>
                <w:lang w:val="en-US"/>
              </w:rPr>
              <w:t>Y5</w:t>
            </w:r>
          </w:p>
        </w:tc>
        <w:tc>
          <w:tcPr>
            <w:tcW w:w="2524" w:type="dxa"/>
          </w:tcPr>
          <w:p w:rsidR="002817FE" w:rsidRPr="00B1516F" w:rsidRDefault="002817FE" w:rsidP="002817FE">
            <w:pPr>
              <w:autoSpaceDE w:val="0"/>
              <w:autoSpaceDN w:val="0"/>
              <w:adjustRightInd w:val="0"/>
              <w:rPr>
                <w:rFonts w:cstheme="minorHAnsi"/>
                <w:b/>
                <w:sz w:val="18"/>
                <w:szCs w:val="18"/>
              </w:rPr>
            </w:pPr>
            <w:r w:rsidRPr="00B1516F">
              <w:rPr>
                <w:rFonts w:cstheme="minorHAnsi"/>
                <w:b/>
                <w:sz w:val="18"/>
                <w:szCs w:val="18"/>
              </w:rPr>
              <w:t>Electrical systems: Doodlers</w:t>
            </w:r>
          </w:p>
          <w:p w:rsidR="002817FE" w:rsidRPr="00B1516F" w:rsidRDefault="002817FE" w:rsidP="002817FE">
            <w:pPr>
              <w:autoSpaceDE w:val="0"/>
              <w:autoSpaceDN w:val="0"/>
              <w:adjustRightInd w:val="0"/>
              <w:rPr>
                <w:rFonts w:cstheme="minorHAnsi"/>
                <w:sz w:val="18"/>
                <w:szCs w:val="18"/>
              </w:rPr>
            </w:pPr>
            <w:r w:rsidRPr="00B1516F">
              <w:rPr>
                <w:rFonts w:cstheme="minorHAnsi"/>
                <w:sz w:val="18"/>
                <w:szCs w:val="18"/>
              </w:rPr>
              <w:t>Explore series circuits further and introduce motors</w:t>
            </w:r>
            <w:r>
              <w:rPr>
                <w:rFonts w:cstheme="minorHAnsi"/>
                <w:sz w:val="18"/>
                <w:szCs w:val="18"/>
              </w:rPr>
              <w:t>.</w:t>
            </w:r>
            <w:r w:rsidRPr="00B1516F">
              <w:rPr>
                <w:rFonts w:cstheme="minorHAnsi"/>
                <w:sz w:val="18"/>
                <w:szCs w:val="18"/>
              </w:rPr>
              <w:t xml:space="preserve"> Explore how the design cycle can be </w:t>
            </w:r>
          </w:p>
          <w:p w:rsidR="002817FE" w:rsidRPr="00B1516F" w:rsidRDefault="002817FE" w:rsidP="002817FE">
            <w:pPr>
              <w:autoSpaceDE w:val="0"/>
              <w:autoSpaceDN w:val="0"/>
              <w:adjustRightInd w:val="0"/>
              <w:rPr>
                <w:rFonts w:cstheme="minorHAnsi"/>
                <w:sz w:val="18"/>
                <w:szCs w:val="18"/>
              </w:rPr>
            </w:pPr>
            <w:r w:rsidRPr="00B1516F">
              <w:rPr>
                <w:rFonts w:cstheme="minorHAnsi"/>
                <w:sz w:val="18"/>
                <w:szCs w:val="18"/>
              </w:rPr>
              <w:t xml:space="preserve">approached at a different starting point, by investigating an existing product, which uses </w:t>
            </w:r>
          </w:p>
          <w:p w:rsidR="002817FE" w:rsidRPr="00B1516F" w:rsidRDefault="002817FE" w:rsidP="002817FE">
            <w:pPr>
              <w:autoSpaceDE w:val="0"/>
              <w:autoSpaceDN w:val="0"/>
              <w:adjustRightInd w:val="0"/>
              <w:rPr>
                <w:rFonts w:cstheme="minorHAnsi"/>
                <w:sz w:val="18"/>
                <w:szCs w:val="18"/>
              </w:rPr>
            </w:pPr>
            <w:r w:rsidRPr="00B1516F">
              <w:rPr>
                <w:rFonts w:cstheme="minorHAnsi"/>
                <w:sz w:val="18"/>
                <w:szCs w:val="18"/>
              </w:rPr>
              <w:t xml:space="preserve">a motor, to encourage pupils to problem-solve and work out how the product has been </w:t>
            </w:r>
          </w:p>
          <w:p w:rsidR="002817FE" w:rsidRPr="005B1222" w:rsidRDefault="002817FE" w:rsidP="002817FE">
            <w:pPr>
              <w:autoSpaceDE w:val="0"/>
              <w:autoSpaceDN w:val="0"/>
              <w:adjustRightInd w:val="0"/>
              <w:rPr>
                <w:rFonts w:ascii="Lato-Regular" w:hAnsi="Lato-Regular" w:cs="Lato-Regular"/>
                <w:color w:val="000000"/>
                <w:sz w:val="19"/>
                <w:szCs w:val="19"/>
              </w:rPr>
            </w:pPr>
            <w:proofErr w:type="gramStart"/>
            <w:r w:rsidRPr="00B1516F">
              <w:rPr>
                <w:rFonts w:cstheme="minorHAnsi"/>
                <w:sz w:val="18"/>
                <w:szCs w:val="18"/>
              </w:rPr>
              <w:t>constructed</w:t>
            </w:r>
            <w:proofErr w:type="gramEnd"/>
            <w:r w:rsidRPr="00B1516F">
              <w:rPr>
                <w:rFonts w:cstheme="minorHAnsi"/>
                <w:sz w:val="18"/>
                <w:szCs w:val="18"/>
              </w:rPr>
              <w:t>, ready to develop their own.</w:t>
            </w:r>
          </w:p>
        </w:tc>
        <w:tc>
          <w:tcPr>
            <w:tcW w:w="2525" w:type="dxa"/>
          </w:tcPr>
          <w:p w:rsidR="002817FE" w:rsidRPr="007356C1" w:rsidRDefault="002817FE" w:rsidP="002817FE">
            <w:pPr>
              <w:rPr>
                <w:rFonts w:cstheme="minorHAnsi"/>
                <w:b/>
                <w:sz w:val="18"/>
                <w:szCs w:val="18"/>
              </w:rPr>
            </w:pPr>
          </w:p>
        </w:tc>
        <w:tc>
          <w:tcPr>
            <w:tcW w:w="2525" w:type="dxa"/>
          </w:tcPr>
          <w:p w:rsidR="002817FE" w:rsidRPr="005B1222" w:rsidRDefault="002817FE" w:rsidP="002817FE">
            <w:pPr>
              <w:autoSpaceDE w:val="0"/>
              <w:autoSpaceDN w:val="0"/>
              <w:adjustRightInd w:val="0"/>
              <w:rPr>
                <w:rFonts w:cstheme="minorHAnsi"/>
                <w:b/>
                <w:sz w:val="18"/>
                <w:szCs w:val="18"/>
              </w:rPr>
            </w:pPr>
            <w:r w:rsidRPr="005B1222">
              <w:rPr>
                <w:rFonts w:cstheme="minorHAnsi"/>
                <w:b/>
                <w:sz w:val="18"/>
                <w:szCs w:val="18"/>
              </w:rPr>
              <w:t>Mechanical systems: Making a pop-up book</w:t>
            </w:r>
          </w:p>
          <w:p w:rsidR="002817FE" w:rsidRPr="005B1222" w:rsidRDefault="002817FE" w:rsidP="002817FE">
            <w:pPr>
              <w:autoSpaceDE w:val="0"/>
              <w:autoSpaceDN w:val="0"/>
              <w:adjustRightInd w:val="0"/>
              <w:rPr>
                <w:rFonts w:cstheme="minorHAnsi"/>
                <w:b/>
                <w:sz w:val="18"/>
                <w:szCs w:val="18"/>
              </w:rPr>
            </w:pPr>
            <w:r w:rsidRPr="005B1222">
              <w:rPr>
                <w:rFonts w:cstheme="minorHAnsi"/>
                <w:b/>
                <w:sz w:val="18"/>
                <w:szCs w:val="18"/>
              </w:rPr>
              <w:t>(4 lessons)</w:t>
            </w:r>
          </w:p>
          <w:p w:rsidR="002817FE" w:rsidRPr="005B1222" w:rsidRDefault="002817FE" w:rsidP="002817FE">
            <w:pPr>
              <w:autoSpaceDE w:val="0"/>
              <w:autoSpaceDN w:val="0"/>
              <w:adjustRightInd w:val="0"/>
              <w:rPr>
                <w:rFonts w:cstheme="minorHAnsi"/>
                <w:sz w:val="18"/>
                <w:szCs w:val="18"/>
              </w:rPr>
            </w:pPr>
            <w:r w:rsidRPr="005B1222">
              <w:rPr>
                <w:rFonts w:cstheme="minorHAnsi"/>
                <w:sz w:val="18"/>
                <w:szCs w:val="18"/>
              </w:rPr>
              <w:t xml:space="preserve">Creating a four-page pop-up storybook </w:t>
            </w:r>
            <w:r>
              <w:rPr>
                <w:rFonts w:cstheme="minorHAnsi"/>
                <w:sz w:val="18"/>
                <w:szCs w:val="18"/>
              </w:rPr>
              <w:t xml:space="preserve">design incorporating a range of </w:t>
            </w:r>
            <w:r w:rsidRPr="005B1222">
              <w:rPr>
                <w:rFonts w:cstheme="minorHAnsi"/>
                <w:sz w:val="18"/>
                <w:szCs w:val="18"/>
              </w:rPr>
              <w:t>mechanisms and decorative features, including: structures, levers, sliders, layers and spacers.</w:t>
            </w:r>
          </w:p>
        </w:tc>
        <w:tc>
          <w:tcPr>
            <w:tcW w:w="2524" w:type="dxa"/>
          </w:tcPr>
          <w:p w:rsidR="002817FE" w:rsidRPr="007356C1" w:rsidRDefault="002817FE" w:rsidP="002817FE">
            <w:pPr>
              <w:rPr>
                <w:rFonts w:cstheme="minorHAnsi"/>
                <w:b/>
                <w:sz w:val="18"/>
                <w:szCs w:val="18"/>
              </w:rPr>
            </w:pPr>
          </w:p>
        </w:tc>
        <w:tc>
          <w:tcPr>
            <w:tcW w:w="2525" w:type="dxa"/>
          </w:tcPr>
          <w:p w:rsidR="002817FE" w:rsidRPr="005B1222" w:rsidRDefault="002817FE" w:rsidP="002817FE">
            <w:pPr>
              <w:autoSpaceDE w:val="0"/>
              <w:autoSpaceDN w:val="0"/>
              <w:adjustRightInd w:val="0"/>
              <w:rPr>
                <w:rFonts w:cstheme="minorHAnsi"/>
                <w:b/>
                <w:sz w:val="18"/>
                <w:szCs w:val="18"/>
              </w:rPr>
            </w:pPr>
            <w:r w:rsidRPr="005B1222">
              <w:rPr>
                <w:rFonts w:cstheme="minorHAnsi"/>
                <w:b/>
                <w:sz w:val="18"/>
                <w:szCs w:val="18"/>
              </w:rPr>
              <w:t>Food: What could be healthier?</w:t>
            </w:r>
          </w:p>
          <w:p w:rsidR="002817FE" w:rsidRPr="005B1222" w:rsidRDefault="002817FE" w:rsidP="002817FE">
            <w:pPr>
              <w:autoSpaceDE w:val="0"/>
              <w:autoSpaceDN w:val="0"/>
              <w:adjustRightInd w:val="0"/>
              <w:rPr>
                <w:rFonts w:cstheme="minorHAnsi"/>
                <w:b/>
                <w:sz w:val="18"/>
                <w:szCs w:val="18"/>
              </w:rPr>
            </w:pPr>
            <w:r w:rsidRPr="005B1222">
              <w:rPr>
                <w:rFonts w:cstheme="minorHAnsi"/>
                <w:b/>
                <w:sz w:val="18"/>
                <w:szCs w:val="18"/>
              </w:rPr>
              <w:t>(4 lessons)</w:t>
            </w:r>
          </w:p>
          <w:p w:rsidR="002817FE" w:rsidRPr="005B1222" w:rsidRDefault="002817FE" w:rsidP="002817FE">
            <w:pPr>
              <w:autoSpaceDE w:val="0"/>
              <w:autoSpaceDN w:val="0"/>
              <w:adjustRightInd w:val="0"/>
              <w:rPr>
                <w:rFonts w:ascii="Lato-Regular" w:hAnsi="Lato-Regular" w:cs="Lato-Regular"/>
                <w:color w:val="000000"/>
                <w:sz w:val="19"/>
                <w:szCs w:val="19"/>
              </w:rPr>
            </w:pPr>
            <w:r w:rsidRPr="005B1222">
              <w:rPr>
                <w:rFonts w:cstheme="minorHAnsi"/>
                <w:sz w:val="18"/>
                <w:szCs w:val="18"/>
              </w:rPr>
              <w:t>Researching and modifying a traditional bolognese sauce recipe to make it healthier. Children cook their healthier versions, making appropriate packaging and learn about farming cattle.</w:t>
            </w:r>
          </w:p>
        </w:tc>
        <w:tc>
          <w:tcPr>
            <w:tcW w:w="2628" w:type="dxa"/>
          </w:tcPr>
          <w:p w:rsidR="002817FE" w:rsidRPr="007356C1" w:rsidRDefault="002817FE" w:rsidP="002817FE">
            <w:pPr>
              <w:rPr>
                <w:rFonts w:cstheme="minorHAnsi"/>
                <w:b/>
                <w:sz w:val="18"/>
                <w:szCs w:val="18"/>
              </w:rPr>
            </w:pPr>
          </w:p>
        </w:tc>
      </w:tr>
      <w:tr w:rsidR="002817FE" w:rsidRPr="007356C1" w:rsidTr="002817FE">
        <w:trPr>
          <w:trHeight w:val="2285"/>
        </w:trPr>
        <w:tc>
          <w:tcPr>
            <w:tcW w:w="768" w:type="dxa"/>
          </w:tcPr>
          <w:p w:rsidR="002817FE" w:rsidRPr="007356C1" w:rsidRDefault="002817FE" w:rsidP="002817FE">
            <w:pPr>
              <w:rPr>
                <w:rFonts w:cstheme="minorHAnsi"/>
                <w:b/>
                <w:sz w:val="18"/>
                <w:szCs w:val="18"/>
                <w:lang w:val="en-US"/>
              </w:rPr>
            </w:pPr>
            <w:r w:rsidRPr="007356C1">
              <w:rPr>
                <w:rFonts w:cstheme="minorHAnsi"/>
                <w:b/>
                <w:sz w:val="18"/>
                <w:szCs w:val="18"/>
                <w:lang w:val="en-US"/>
              </w:rPr>
              <w:t>Y6</w:t>
            </w:r>
          </w:p>
        </w:tc>
        <w:tc>
          <w:tcPr>
            <w:tcW w:w="2524" w:type="dxa"/>
          </w:tcPr>
          <w:p w:rsidR="002817FE" w:rsidRPr="007356C1" w:rsidRDefault="002817FE" w:rsidP="002817FE">
            <w:pPr>
              <w:rPr>
                <w:rFonts w:cstheme="minorHAnsi"/>
                <w:b/>
                <w:sz w:val="18"/>
                <w:szCs w:val="18"/>
                <w:lang w:val="en-US"/>
              </w:rPr>
            </w:pPr>
          </w:p>
        </w:tc>
        <w:tc>
          <w:tcPr>
            <w:tcW w:w="2525" w:type="dxa"/>
          </w:tcPr>
          <w:p w:rsidR="002817FE" w:rsidRPr="005B1222" w:rsidRDefault="002817FE" w:rsidP="002817FE">
            <w:pPr>
              <w:autoSpaceDE w:val="0"/>
              <w:autoSpaceDN w:val="0"/>
              <w:adjustRightInd w:val="0"/>
              <w:rPr>
                <w:rFonts w:cstheme="minorHAnsi"/>
                <w:b/>
                <w:sz w:val="18"/>
                <w:szCs w:val="18"/>
              </w:rPr>
            </w:pPr>
            <w:r w:rsidRPr="005B1222">
              <w:rPr>
                <w:rFonts w:cstheme="minorHAnsi"/>
                <w:b/>
                <w:sz w:val="18"/>
                <w:szCs w:val="18"/>
              </w:rPr>
              <w:t>Textiles: Waistcoats</w:t>
            </w:r>
          </w:p>
          <w:p w:rsidR="002817FE" w:rsidRPr="005B1222" w:rsidRDefault="002817FE" w:rsidP="002817FE">
            <w:pPr>
              <w:autoSpaceDE w:val="0"/>
              <w:autoSpaceDN w:val="0"/>
              <w:adjustRightInd w:val="0"/>
              <w:rPr>
                <w:rFonts w:cstheme="minorHAnsi"/>
                <w:b/>
                <w:sz w:val="18"/>
                <w:szCs w:val="18"/>
              </w:rPr>
            </w:pPr>
            <w:r w:rsidRPr="005B1222">
              <w:rPr>
                <w:rFonts w:cstheme="minorHAnsi"/>
                <w:b/>
                <w:sz w:val="18"/>
                <w:szCs w:val="18"/>
              </w:rPr>
              <w:t>(4 lessons)</w:t>
            </w:r>
          </w:p>
          <w:p w:rsidR="002817FE" w:rsidRPr="005B1222" w:rsidRDefault="002817FE" w:rsidP="002817FE">
            <w:pPr>
              <w:autoSpaceDE w:val="0"/>
              <w:autoSpaceDN w:val="0"/>
              <w:adjustRightInd w:val="0"/>
              <w:rPr>
                <w:rFonts w:ascii="Lato-Regular" w:hAnsi="Lato-Regular" w:cs="Lato-Regular"/>
                <w:color w:val="000000"/>
                <w:sz w:val="19"/>
                <w:szCs w:val="19"/>
              </w:rPr>
            </w:pPr>
            <w:r w:rsidRPr="005B1222">
              <w:rPr>
                <w:rFonts w:cstheme="minorHAnsi"/>
                <w:sz w:val="18"/>
                <w:szCs w:val="18"/>
              </w:rPr>
              <w:t>Selecting suitable fabrics, using templates, pinning, decorating and stitching to create a waistcoat for a person or purpose of their choice.</w:t>
            </w:r>
          </w:p>
        </w:tc>
        <w:tc>
          <w:tcPr>
            <w:tcW w:w="2525" w:type="dxa"/>
          </w:tcPr>
          <w:p w:rsidR="002817FE" w:rsidRPr="005B1222" w:rsidRDefault="002817FE" w:rsidP="002817FE">
            <w:pPr>
              <w:autoSpaceDE w:val="0"/>
              <w:autoSpaceDN w:val="0"/>
              <w:adjustRightInd w:val="0"/>
              <w:rPr>
                <w:rFonts w:cstheme="minorHAnsi"/>
                <w:b/>
                <w:sz w:val="18"/>
                <w:szCs w:val="18"/>
              </w:rPr>
            </w:pPr>
            <w:r w:rsidRPr="005B1222">
              <w:rPr>
                <w:rFonts w:cstheme="minorHAnsi"/>
                <w:b/>
                <w:sz w:val="18"/>
                <w:szCs w:val="18"/>
              </w:rPr>
              <w:t>Structure: Playgrounds</w:t>
            </w:r>
          </w:p>
          <w:p w:rsidR="002817FE" w:rsidRPr="005B1222" w:rsidRDefault="002817FE" w:rsidP="002817FE">
            <w:pPr>
              <w:autoSpaceDE w:val="0"/>
              <w:autoSpaceDN w:val="0"/>
              <w:adjustRightInd w:val="0"/>
              <w:rPr>
                <w:rFonts w:cstheme="minorHAnsi"/>
                <w:b/>
                <w:sz w:val="18"/>
                <w:szCs w:val="18"/>
              </w:rPr>
            </w:pPr>
            <w:r w:rsidRPr="005B1222">
              <w:rPr>
                <w:rFonts w:cstheme="minorHAnsi"/>
                <w:b/>
                <w:sz w:val="18"/>
                <w:szCs w:val="18"/>
              </w:rPr>
              <w:t>(4 lessons)</w:t>
            </w:r>
          </w:p>
          <w:p w:rsidR="002817FE" w:rsidRPr="007356C1" w:rsidRDefault="002817FE" w:rsidP="002817FE">
            <w:pPr>
              <w:rPr>
                <w:rFonts w:cstheme="minorHAnsi"/>
                <w:b/>
                <w:sz w:val="18"/>
                <w:szCs w:val="18"/>
              </w:rPr>
            </w:pPr>
            <w:r w:rsidRPr="005B1222">
              <w:rPr>
                <w:rFonts w:cstheme="minorHAnsi"/>
                <w:sz w:val="18"/>
                <w:szCs w:val="18"/>
              </w:rPr>
              <w:t xml:space="preserve">Designing and creating a model of a new playground featuring five apparatus, made from three different structures. Creating a footprint as the base, pupils visualise objects in </w:t>
            </w:r>
            <w:proofErr w:type="spellStart"/>
            <w:r w:rsidRPr="005B1222">
              <w:rPr>
                <w:rFonts w:cstheme="minorHAnsi"/>
                <w:sz w:val="18"/>
                <w:szCs w:val="18"/>
              </w:rPr>
              <w:t>plan</w:t>
            </w:r>
            <w:proofErr w:type="spellEnd"/>
            <w:r w:rsidRPr="005B1222">
              <w:rPr>
                <w:rFonts w:cstheme="minorHAnsi"/>
                <w:sz w:val="18"/>
                <w:szCs w:val="18"/>
              </w:rPr>
              <w:t xml:space="preserve"> view and get creative with their use of natural features.</w:t>
            </w:r>
          </w:p>
        </w:tc>
        <w:tc>
          <w:tcPr>
            <w:tcW w:w="2524" w:type="dxa"/>
          </w:tcPr>
          <w:p w:rsidR="002817FE" w:rsidRPr="005B1222" w:rsidRDefault="002817FE" w:rsidP="002817FE">
            <w:pPr>
              <w:autoSpaceDE w:val="0"/>
              <w:autoSpaceDN w:val="0"/>
              <w:adjustRightInd w:val="0"/>
              <w:rPr>
                <w:rFonts w:cstheme="minorHAnsi"/>
                <w:sz w:val="18"/>
                <w:szCs w:val="18"/>
              </w:rPr>
            </w:pPr>
          </w:p>
        </w:tc>
        <w:tc>
          <w:tcPr>
            <w:tcW w:w="2525" w:type="dxa"/>
          </w:tcPr>
          <w:p w:rsidR="002817FE" w:rsidRPr="005B1222" w:rsidRDefault="002817FE" w:rsidP="002817FE">
            <w:pPr>
              <w:autoSpaceDE w:val="0"/>
              <w:autoSpaceDN w:val="0"/>
              <w:adjustRightInd w:val="0"/>
              <w:rPr>
                <w:rFonts w:cstheme="minorHAnsi"/>
                <w:b/>
                <w:sz w:val="18"/>
                <w:szCs w:val="18"/>
              </w:rPr>
            </w:pPr>
            <w:r w:rsidRPr="005B1222">
              <w:rPr>
                <w:rFonts w:cstheme="minorHAnsi"/>
                <w:b/>
                <w:sz w:val="18"/>
                <w:szCs w:val="18"/>
              </w:rPr>
              <w:t>Digital world: Navigating the world</w:t>
            </w:r>
          </w:p>
          <w:p w:rsidR="002817FE" w:rsidRPr="005B1222" w:rsidRDefault="002817FE" w:rsidP="002817FE">
            <w:pPr>
              <w:autoSpaceDE w:val="0"/>
              <w:autoSpaceDN w:val="0"/>
              <w:adjustRightInd w:val="0"/>
              <w:rPr>
                <w:rFonts w:cstheme="minorHAnsi"/>
                <w:b/>
                <w:sz w:val="18"/>
                <w:szCs w:val="18"/>
              </w:rPr>
            </w:pPr>
            <w:r w:rsidRPr="005B1222">
              <w:rPr>
                <w:rFonts w:cstheme="minorHAnsi"/>
                <w:b/>
                <w:sz w:val="18"/>
                <w:szCs w:val="18"/>
              </w:rPr>
              <w:t>(4 lessons)</w:t>
            </w:r>
          </w:p>
          <w:p w:rsidR="002817FE" w:rsidRPr="007356C1" w:rsidRDefault="002817FE" w:rsidP="002817FE">
            <w:pPr>
              <w:rPr>
                <w:rFonts w:cstheme="minorHAnsi"/>
                <w:b/>
                <w:sz w:val="18"/>
                <w:szCs w:val="18"/>
              </w:rPr>
            </w:pPr>
            <w:r w:rsidRPr="005B1222">
              <w:rPr>
                <w:rFonts w:cstheme="minorHAnsi"/>
                <w:sz w:val="18"/>
                <w:szCs w:val="18"/>
              </w:rPr>
              <w:t>Programming a navigation tool to produce a multifunctional device for trekkers. Combining 3D objects to form a complete product in CAD 3D modelling software and presenting a pitch to 'sell' their product.</w:t>
            </w:r>
          </w:p>
        </w:tc>
        <w:tc>
          <w:tcPr>
            <w:tcW w:w="2628" w:type="dxa"/>
          </w:tcPr>
          <w:p w:rsidR="002817FE" w:rsidRPr="005B1222" w:rsidRDefault="002817FE" w:rsidP="002817FE">
            <w:pPr>
              <w:autoSpaceDE w:val="0"/>
              <w:autoSpaceDN w:val="0"/>
              <w:adjustRightInd w:val="0"/>
              <w:rPr>
                <w:rFonts w:ascii="Lato-Regular" w:hAnsi="Lato-Regular" w:cs="Lato-Regular"/>
                <w:color w:val="000000"/>
                <w:sz w:val="19"/>
                <w:szCs w:val="19"/>
              </w:rPr>
            </w:pPr>
          </w:p>
        </w:tc>
      </w:tr>
    </w:tbl>
    <w:p w:rsidR="0039161C" w:rsidRPr="007356C1" w:rsidRDefault="0039161C">
      <w:pPr>
        <w:rPr>
          <w:rFonts w:cstheme="minorHAnsi"/>
          <w:sz w:val="18"/>
          <w:szCs w:val="18"/>
          <w:lang w:val="en-US"/>
        </w:rPr>
      </w:pPr>
    </w:p>
    <w:sectPr w:rsidR="0039161C" w:rsidRPr="007356C1" w:rsidSect="005B14A8">
      <w:pgSz w:w="16838" w:h="11906" w:orient="landscape"/>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Regular">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51ABD"/>
    <w:multiLevelType w:val="hybridMultilevel"/>
    <w:tmpl w:val="F5C07E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6B67B5A"/>
    <w:multiLevelType w:val="hybridMultilevel"/>
    <w:tmpl w:val="5D2839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F106B50"/>
    <w:multiLevelType w:val="hybridMultilevel"/>
    <w:tmpl w:val="348C7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9E27D5A"/>
    <w:multiLevelType w:val="hybridMultilevel"/>
    <w:tmpl w:val="920090E2"/>
    <w:lvl w:ilvl="0" w:tplc="9412DF20">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6B48D0"/>
    <w:multiLevelType w:val="hybridMultilevel"/>
    <w:tmpl w:val="3E7227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5F1982"/>
    <w:multiLevelType w:val="hybridMultilevel"/>
    <w:tmpl w:val="7174D6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4469355E"/>
    <w:multiLevelType w:val="hybridMultilevel"/>
    <w:tmpl w:val="490238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CE6E70"/>
    <w:multiLevelType w:val="hybridMultilevel"/>
    <w:tmpl w:val="55EA557E"/>
    <w:lvl w:ilvl="0" w:tplc="691A9D3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CF1418"/>
    <w:multiLevelType w:val="hybridMultilevel"/>
    <w:tmpl w:val="09905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E055B52"/>
    <w:multiLevelType w:val="multilevel"/>
    <w:tmpl w:val="5F5A5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890C7E"/>
    <w:multiLevelType w:val="hybridMultilevel"/>
    <w:tmpl w:val="4054332C"/>
    <w:lvl w:ilvl="0" w:tplc="739248C8">
      <w:start w:val="1"/>
      <w:numFmt w:val="bullet"/>
      <w:lvlText w:val=""/>
      <w:lvlJc w:val="left"/>
      <w:pPr>
        <w:ind w:left="36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13A731C"/>
    <w:multiLevelType w:val="multilevel"/>
    <w:tmpl w:val="748EFB70"/>
    <w:lvl w:ilvl="0">
      <w:start w:val="1"/>
      <w:numFmt w:val="decimal"/>
      <w:lvlText w:val="%1."/>
      <w:lvlJc w:val="left"/>
      <w:pPr>
        <w:ind w:left="720" w:hanging="360"/>
      </w:pPr>
      <w:rPr>
        <w:rFonts w:ascii="Arial" w:eastAsia="Arial" w:hAnsi="Arial" w:cs="Arial"/>
        <w:b w:val="0"/>
        <w:color w:val="00000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51ED2D0D"/>
    <w:multiLevelType w:val="hybridMultilevel"/>
    <w:tmpl w:val="01A457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B7B54FA"/>
    <w:multiLevelType w:val="hybridMultilevel"/>
    <w:tmpl w:val="70FE56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4"/>
  </w:num>
  <w:num w:numId="3">
    <w:abstractNumId w:val="1"/>
  </w:num>
  <w:num w:numId="4">
    <w:abstractNumId w:val="8"/>
  </w:num>
  <w:num w:numId="5">
    <w:abstractNumId w:val="3"/>
  </w:num>
  <w:num w:numId="6">
    <w:abstractNumId w:val="13"/>
  </w:num>
  <w:num w:numId="7">
    <w:abstractNumId w:val="0"/>
  </w:num>
  <w:num w:numId="8">
    <w:abstractNumId w:val="5"/>
  </w:num>
  <w:num w:numId="9">
    <w:abstractNumId w:val="11"/>
  </w:num>
  <w:num w:numId="10">
    <w:abstractNumId w:val="2"/>
  </w:num>
  <w:num w:numId="11">
    <w:abstractNumId w:val="7"/>
  </w:num>
  <w:num w:numId="12">
    <w:abstractNumId w:val="12"/>
  </w:num>
  <w:num w:numId="13">
    <w:abstractNumId w:val="1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61C"/>
    <w:rsid w:val="000F6669"/>
    <w:rsid w:val="00122FA1"/>
    <w:rsid w:val="00127AB1"/>
    <w:rsid w:val="00177D74"/>
    <w:rsid w:val="001E0ED6"/>
    <w:rsid w:val="002817FE"/>
    <w:rsid w:val="0039161C"/>
    <w:rsid w:val="005B1222"/>
    <w:rsid w:val="005B14A8"/>
    <w:rsid w:val="005F6173"/>
    <w:rsid w:val="006221B6"/>
    <w:rsid w:val="006D2F2B"/>
    <w:rsid w:val="007356C1"/>
    <w:rsid w:val="007C09BE"/>
    <w:rsid w:val="00902354"/>
    <w:rsid w:val="00902B33"/>
    <w:rsid w:val="00972C7F"/>
    <w:rsid w:val="009B33E6"/>
    <w:rsid w:val="00A06CA7"/>
    <w:rsid w:val="00A176AC"/>
    <w:rsid w:val="00A855A5"/>
    <w:rsid w:val="00A93438"/>
    <w:rsid w:val="00AF36B8"/>
    <w:rsid w:val="00B1516F"/>
    <w:rsid w:val="00BA0036"/>
    <w:rsid w:val="00CC58F6"/>
    <w:rsid w:val="00E02E19"/>
    <w:rsid w:val="00E141A9"/>
    <w:rsid w:val="00F43F3C"/>
    <w:rsid w:val="00FC129E"/>
    <w:rsid w:val="00FC72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73055"/>
  <w15:chartTrackingRefBased/>
  <w15:docId w15:val="{93225C8F-4637-4F0C-BDED-9E5561991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916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C12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897721">
      <w:bodyDiv w:val="1"/>
      <w:marLeft w:val="0"/>
      <w:marRight w:val="0"/>
      <w:marTop w:val="0"/>
      <w:marBottom w:val="0"/>
      <w:divBdr>
        <w:top w:val="none" w:sz="0" w:space="0" w:color="auto"/>
        <w:left w:val="none" w:sz="0" w:space="0" w:color="auto"/>
        <w:bottom w:val="none" w:sz="0" w:space="0" w:color="auto"/>
        <w:right w:val="none" w:sz="0" w:space="0" w:color="auto"/>
      </w:divBdr>
      <w:divsChild>
        <w:div w:id="1667198730">
          <w:marLeft w:val="0"/>
          <w:marRight w:val="0"/>
          <w:marTop w:val="0"/>
          <w:marBottom w:val="0"/>
          <w:divBdr>
            <w:top w:val="none" w:sz="0" w:space="0" w:color="auto"/>
            <w:left w:val="none" w:sz="0" w:space="0" w:color="auto"/>
            <w:bottom w:val="none" w:sz="0" w:space="0" w:color="auto"/>
            <w:right w:val="none" w:sz="0" w:space="0" w:color="auto"/>
          </w:divBdr>
        </w:div>
      </w:divsChild>
    </w:div>
    <w:div w:id="2025286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Broomfield</dc:creator>
  <cp:keywords/>
  <dc:description/>
  <cp:lastModifiedBy>Janine Taylor</cp:lastModifiedBy>
  <cp:revision>4</cp:revision>
  <dcterms:created xsi:type="dcterms:W3CDTF">2024-09-13T12:59:00Z</dcterms:created>
  <dcterms:modified xsi:type="dcterms:W3CDTF">2024-10-25T13:11:00Z</dcterms:modified>
</cp:coreProperties>
</file>