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DEB" w:rsidRPr="00615D37" w:rsidRDefault="00811853" w:rsidP="009F7E5F">
      <w:pPr>
        <w:jc w:val="center"/>
        <w:rPr>
          <w:rFonts w:ascii="Letter-join Plus 34" w:hAnsi="Letter-join Plus 34"/>
          <w:b/>
          <w:sz w:val="24"/>
          <w:szCs w:val="24"/>
          <w:u w:val="single"/>
          <w:lang w:val="en-US"/>
        </w:rPr>
      </w:pPr>
      <w:r>
        <w:rPr>
          <w:rFonts w:ascii="Letter-join Plus 34" w:hAnsi="Letter-join Plus 34"/>
          <w:b/>
          <w:sz w:val="24"/>
          <w:szCs w:val="24"/>
          <w:u w:val="single"/>
          <w:lang w:val="en-US"/>
        </w:rPr>
        <w:t xml:space="preserve">Valuing differences </w:t>
      </w:r>
    </w:p>
    <w:p w:rsidR="009F7E5F" w:rsidRPr="00615D37" w:rsidRDefault="004D33C9" w:rsidP="009F7E5F">
      <w:pPr>
        <w:jc w:val="center"/>
        <w:rPr>
          <w:rFonts w:ascii="Letter-join Plus 34" w:hAnsi="Letter-join Plus 34"/>
          <w:b/>
          <w:sz w:val="24"/>
          <w:szCs w:val="24"/>
          <w:u w:val="single"/>
          <w:lang w:val="en-US"/>
        </w:rPr>
      </w:pPr>
      <w:r>
        <w:rPr>
          <w:rFonts w:ascii="Letter-join Plus 34" w:hAnsi="Letter-join Plus 34"/>
          <w:b/>
          <w:sz w:val="24"/>
          <w:szCs w:val="24"/>
          <w:u w:val="single"/>
          <w:lang w:val="en-US"/>
        </w:rPr>
        <w:t>Year 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9984"/>
      </w:tblGrid>
      <w:tr w:rsidR="009F7E5F" w:rsidRPr="00615D37" w:rsidTr="00304B64">
        <w:tc>
          <w:tcPr>
            <w:tcW w:w="13948" w:type="dxa"/>
            <w:gridSpan w:val="2"/>
          </w:tcPr>
          <w:p w:rsidR="009F7E5F" w:rsidRDefault="009F7E5F" w:rsidP="009F7E5F">
            <w:pPr>
              <w:rPr>
                <w:rFonts w:ascii="Letter-join Plus 34" w:hAnsi="Letter-join Plus 34"/>
                <w:sz w:val="24"/>
                <w:szCs w:val="24"/>
              </w:rPr>
            </w:pPr>
            <w:r w:rsidRPr="00615D37">
              <w:rPr>
                <w:rFonts w:ascii="Letter-join Plus 34" w:hAnsi="Letter-join Plus 34"/>
                <w:sz w:val="24"/>
                <w:szCs w:val="24"/>
              </w:rPr>
              <w:t xml:space="preserve">In </w:t>
            </w:r>
            <w:r w:rsidR="00EC5249">
              <w:rPr>
                <w:rFonts w:ascii="Letter-join Plus 34" w:hAnsi="Letter-join Plus 34"/>
                <w:sz w:val="24"/>
                <w:szCs w:val="24"/>
              </w:rPr>
              <w:t>Autumn 2</w:t>
            </w:r>
            <w:r w:rsidRPr="00615D37">
              <w:rPr>
                <w:rFonts w:ascii="Letter-join Plus 34" w:hAnsi="Letter-join Plus 34"/>
                <w:sz w:val="24"/>
                <w:szCs w:val="24"/>
              </w:rPr>
              <w:t xml:space="preserve"> we will be learning all about </w:t>
            </w:r>
            <w:r w:rsidR="00EC5249">
              <w:rPr>
                <w:rFonts w:ascii="Letter-join Plus 34" w:hAnsi="Letter-join Plus 34"/>
                <w:sz w:val="24"/>
                <w:szCs w:val="24"/>
              </w:rPr>
              <w:t xml:space="preserve">valuing differences </w:t>
            </w:r>
          </w:p>
          <w:p w:rsidR="00F1754D" w:rsidRPr="00615D37" w:rsidRDefault="00F1754D" w:rsidP="009F7E5F">
            <w:pPr>
              <w:rPr>
                <w:rFonts w:ascii="Letter-join Plus 34" w:hAnsi="Letter-join Plus 34"/>
                <w:sz w:val="24"/>
                <w:szCs w:val="24"/>
              </w:rPr>
            </w:pPr>
          </w:p>
        </w:tc>
      </w:tr>
      <w:tr w:rsidR="009F7E5F" w:rsidRPr="00615D37" w:rsidTr="00615D37">
        <w:tc>
          <w:tcPr>
            <w:tcW w:w="3964" w:type="dxa"/>
          </w:tcPr>
          <w:p w:rsidR="009F7E5F" w:rsidRPr="00615D37" w:rsidRDefault="009F7E5F" w:rsidP="00615D37">
            <w:pPr>
              <w:rPr>
                <w:rFonts w:ascii="Letter-join Plus 34" w:hAnsi="Letter-join Plus 34"/>
                <w:sz w:val="24"/>
                <w:szCs w:val="24"/>
              </w:rPr>
            </w:pPr>
            <w:r w:rsidRPr="00615D37">
              <w:rPr>
                <w:rFonts w:ascii="Letter-join Plus 34" w:hAnsi="Letter-join Plus 34"/>
                <w:sz w:val="24"/>
                <w:szCs w:val="24"/>
              </w:rPr>
              <w:t>This is what we will be learning about</w:t>
            </w:r>
          </w:p>
        </w:tc>
        <w:tc>
          <w:tcPr>
            <w:tcW w:w="9984" w:type="dxa"/>
          </w:tcPr>
          <w:p w:rsidR="00EC5249" w:rsidRDefault="00EC5249" w:rsidP="00EC5249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EC5249">
              <w:rPr>
                <w:rFonts w:ascii="Letter-join Plus 34" w:hAnsi="Letter-join Plus 34"/>
                <w:sz w:val="24"/>
                <w:szCs w:val="24"/>
              </w:rPr>
              <w:t xml:space="preserve">Recognising and celebrating difference </w:t>
            </w:r>
          </w:p>
          <w:p w:rsidR="00EC5249" w:rsidRPr="00EC5249" w:rsidRDefault="00EC5249" w:rsidP="00EC5249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EC5249">
              <w:rPr>
                <w:rFonts w:ascii="Letter-join Plus 34" w:hAnsi="Letter-join Plus 34"/>
                <w:sz w:val="24"/>
                <w:szCs w:val="24"/>
              </w:rPr>
              <w:t xml:space="preserve">Recognising and reflecting on prejudice-based bullying </w:t>
            </w:r>
          </w:p>
          <w:p w:rsidR="00EC5249" w:rsidRPr="00EC5249" w:rsidRDefault="00EC5249" w:rsidP="00EC5249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>Understanding b</w:t>
            </w:r>
            <w:r w:rsidRPr="00EC5249">
              <w:rPr>
                <w:rFonts w:ascii="Letter-join Plus 34" w:hAnsi="Letter-join Plus 34"/>
                <w:sz w:val="24"/>
                <w:szCs w:val="24"/>
              </w:rPr>
              <w:t xml:space="preserve">ystander behaviour </w:t>
            </w:r>
          </w:p>
          <w:p w:rsidR="009F7E5F" w:rsidRPr="00615D37" w:rsidRDefault="00EC5249" w:rsidP="00EC5249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EC5249">
              <w:rPr>
                <w:rFonts w:ascii="Letter-join Plus 34" w:hAnsi="Letter-join Plus 34"/>
                <w:sz w:val="24"/>
                <w:szCs w:val="24"/>
              </w:rPr>
              <w:t>Gender stereotyping</w:t>
            </w:r>
          </w:p>
        </w:tc>
      </w:tr>
      <w:tr w:rsidR="009F7E5F" w:rsidRPr="00615D37" w:rsidTr="00615D37">
        <w:tc>
          <w:tcPr>
            <w:tcW w:w="3964" w:type="dxa"/>
          </w:tcPr>
          <w:p w:rsidR="009F7E5F" w:rsidRPr="00615D37" w:rsidRDefault="009F7E5F" w:rsidP="00615D37">
            <w:pPr>
              <w:rPr>
                <w:rFonts w:ascii="Letter-join Plus 34" w:hAnsi="Letter-join Plus 34"/>
                <w:sz w:val="24"/>
                <w:szCs w:val="24"/>
              </w:rPr>
            </w:pPr>
            <w:r w:rsidRPr="00615D37">
              <w:rPr>
                <w:rFonts w:ascii="Letter-join Plus 34" w:hAnsi="Letter-join Plus 34"/>
                <w:sz w:val="24"/>
                <w:szCs w:val="24"/>
              </w:rPr>
              <w:t>Here is some of the vocabulary we will be using</w:t>
            </w:r>
          </w:p>
        </w:tc>
        <w:tc>
          <w:tcPr>
            <w:tcW w:w="9984" w:type="dxa"/>
          </w:tcPr>
          <w:p w:rsidR="009F7E5F" w:rsidRPr="004D33C9" w:rsidRDefault="00EC5249" w:rsidP="00EC5249">
            <w:p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 xml:space="preserve">Witness, point of view, relationships, </w:t>
            </w:r>
            <w:r w:rsidRPr="00EC5249">
              <w:rPr>
                <w:rFonts w:ascii="Letter-join Plus 34" w:hAnsi="Letter-join Plus 34"/>
                <w:sz w:val="24"/>
                <w:szCs w:val="24"/>
              </w:rPr>
              <w:t>stereotype</w:t>
            </w:r>
            <w:r>
              <w:rPr>
                <w:rFonts w:ascii="Letter-join Plus 34" w:hAnsi="Letter-join Plus 34"/>
                <w:sz w:val="24"/>
                <w:szCs w:val="24"/>
              </w:rPr>
              <w:t xml:space="preserve">, bystander, diversity, cultural norms, identity, friend, </w:t>
            </w:r>
            <w:r w:rsidRPr="00EC5249">
              <w:rPr>
                <w:rFonts w:ascii="Letter-join Plus 34" w:hAnsi="Letter-join Plus 34"/>
                <w:sz w:val="24"/>
                <w:szCs w:val="24"/>
              </w:rPr>
              <w:t>gend</w:t>
            </w:r>
            <w:r>
              <w:rPr>
                <w:rFonts w:ascii="Letter-join Plus 34" w:hAnsi="Letter-join Plus 34"/>
                <w:sz w:val="24"/>
                <w:szCs w:val="24"/>
              </w:rPr>
              <w:t xml:space="preserve">er stereotype, biological sex, respect, prejudice, acquaintance, media influence, positive feedback, sexual orientation, disrespect, respect, assumption, confidence, gender identity, body language, diversity, self-esteem, gender expression, empathy, tolerance, </w:t>
            </w:r>
            <w:r w:rsidRPr="00EC5249">
              <w:rPr>
                <w:rFonts w:ascii="Letter-join Plus 34" w:hAnsi="Letter-join Plus 34"/>
                <w:sz w:val="24"/>
                <w:szCs w:val="24"/>
              </w:rPr>
              <w:t>stereotype</w:t>
            </w:r>
            <w:r w:rsidRPr="00EC5249">
              <w:rPr>
                <w:rFonts w:ascii="Letter-join Plus 34" w:hAnsi="Letter-join Plus 34"/>
                <w:sz w:val="24"/>
                <w:szCs w:val="24"/>
              </w:rPr>
              <w:tab/>
            </w:r>
            <w:r w:rsidRPr="00EC5249">
              <w:rPr>
                <w:rFonts w:ascii="Letter-join Plus 34" w:hAnsi="Letter-join Plus 34"/>
                <w:sz w:val="24"/>
                <w:szCs w:val="24"/>
              </w:rPr>
              <w:tab/>
            </w:r>
            <w:r w:rsidRPr="00EC5249">
              <w:rPr>
                <w:rFonts w:ascii="Letter-join Plus 34" w:hAnsi="Letter-join Plus 34"/>
                <w:sz w:val="24"/>
                <w:szCs w:val="24"/>
              </w:rPr>
              <w:tab/>
            </w:r>
            <w:r w:rsidRPr="00EC5249">
              <w:rPr>
                <w:rFonts w:ascii="Letter-join Plus 34" w:hAnsi="Letter-join Plus 34"/>
                <w:sz w:val="24"/>
                <w:szCs w:val="24"/>
              </w:rPr>
              <w:tab/>
            </w:r>
            <w:r w:rsidRPr="00EC5249">
              <w:rPr>
                <w:rFonts w:ascii="Letter-join Plus 34" w:hAnsi="Letter-join Plus 34"/>
                <w:sz w:val="24"/>
                <w:szCs w:val="24"/>
              </w:rPr>
              <w:tab/>
            </w:r>
          </w:p>
        </w:tc>
      </w:tr>
      <w:tr w:rsidR="00615D37" w:rsidRPr="00615D37" w:rsidTr="00251B1D">
        <w:trPr>
          <w:trHeight w:val="801"/>
        </w:trPr>
        <w:tc>
          <w:tcPr>
            <w:tcW w:w="13948" w:type="dxa"/>
            <w:gridSpan w:val="2"/>
          </w:tcPr>
          <w:p w:rsidR="00DA6698" w:rsidRDefault="00615D37" w:rsidP="00DA6698">
            <w:p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>You can support your child by talking to them about</w:t>
            </w:r>
            <w:r w:rsidR="00DA6698">
              <w:rPr>
                <w:rFonts w:ascii="Letter-join Plus 34" w:hAnsi="Letter-join Plus 34"/>
                <w:sz w:val="24"/>
                <w:szCs w:val="24"/>
              </w:rPr>
              <w:t xml:space="preserve"> –</w:t>
            </w:r>
          </w:p>
          <w:p w:rsidR="00DA6698" w:rsidRPr="00DA6698" w:rsidRDefault="00DA6698" w:rsidP="00DA6698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DA6698">
              <w:rPr>
                <w:rFonts w:ascii="Letter-join Plus 34" w:hAnsi="Letter-join Plus 34"/>
                <w:sz w:val="24"/>
                <w:szCs w:val="24"/>
              </w:rPr>
              <w:t>bullying and th</w:t>
            </w:r>
            <w:bookmarkStart w:id="0" w:name="_GoBack"/>
            <w:bookmarkEnd w:id="0"/>
            <w:r w:rsidRPr="00DA6698">
              <w:rPr>
                <w:rFonts w:ascii="Letter-join Plus 34" w:hAnsi="Letter-join Plus 34"/>
                <w:sz w:val="24"/>
                <w:szCs w:val="24"/>
              </w:rPr>
              <w:t>at some bullying occurs because of people’s differences</w:t>
            </w:r>
          </w:p>
          <w:p w:rsidR="00DA6698" w:rsidRPr="00DA6698" w:rsidRDefault="00DA6698" w:rsidP="00DA6698">
            <w:pPr>
              <w:pStyle w:val="ListParagraph"/>
              <w:numPr>
                <w:ilvl w:val="0"/>
                <w:numId w:val="4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DA6698">
              <w:rPr>
                <w:rFonts w:ascii="Letter-join Plus 34" w:hAnsi="Letter-join Plus 34"/>
                <w:sz w:val="24"/>
                <w:szCs w:val="24"/>
              </w:rPr>
              <w:t>the word prejudice and the benefits of living in a diverse society</w:t>
            </w:r>
          </w:p>
          <w:p w:rsidR="00DA6698" w:rsidRPr="00DA6698" w:rsidRDefault="00DA6698" w:rsidP="00DA6698">
            <w:pPr>
              <w:pStyle w:val="ListParagraph"/>
              <w:numPr>
                <w:ilvl w:val="0"/>
                <w:numId w:val="4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DA6698">
              <w:rPr>
                <w:rFonts w:ascii="Letter-join Plus 34" w:hAnsi="Letter-join Plus 34"/>
                <w:sz w:val="24"/>
                <w:szCs w:val="24"/>
              </w:rPr>
              <w:t>the importance of different faiths</w:t>
            </w:r>
          </w:p>
          <w:p w:rsidR="00615D37" w:rsidRPr="00DA6698" w:rsidRDefault="00DA6698" w:rsidP="00DA6698">
            <w:pPr>
              <w:pStyle w:val="ListParagraph"/>
              <w:numPr>
                <w:ilvl w:val="0"/>
                <w:numId w:val="4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DA6698">
              <w:rPr>
                <w:rFonts w:ascii="Letter-join Plus 34" w:hAnsi="Letter-join Plus 34"/>
                <w:sz w:val="24"/>
                <w:szCs w:val="24"/>
              </w:rPr>
              <w:t xml:space="preserve">the benefits of different relationships – parent, neighbours and relatives  </w:t>
            </w:r>
          </w:p>
        </w:tc>
      </w:tr>
      <w:tr w:rsidR="00615D37" w:rsidRPr="00615D37" w:rsidTr="00251B1D">
        <w:trPr>
          <w:trHeight w:val="801"/>
        </w:trPr>
        <w:tc>
          <w:tcPr>
            <w:tcW w:w="13948" w:type="dxa"/>
            <w:gridSpan w:val="2"/>
          </w:tcPr>
          <w:p w:rsidR="00615D37" w:rsidRDefault="00E37F94" w:rsidP="00615D37">
            <w:p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 xml:space="preserve">If you have any questions about this learning or would like to view the resources we will be using in lessons, please speak to your child’s Class Teacher. </w:t>
            </w:r>
          </w:p>
        </w:tc>
      </w:tr>
    </w:tbl>
    <w:p w:rsidR="009F7E5F" w:rsidRPr="00615D37" w:rsidRDefault="009F7E5F" w:rsidP="002D1108">
      <w:pPr>
        <w:rPr>
          <w:rFonts w:ascii="Letter-join Plus 34" w:hAnsi="Letter-join Plus 34"/>
          <w:sz w:val="24"/>
          <w:szCs w:val="24"/>
        </w:rPr>
      </w:pPr>
    </w:p>
    <w:sectPr w:rsidR="009F7E5F" w:rsidRPr="00615D37" w:rsidSect="002D1108">
      <w:pgSz w:w="16838" w:h="11906" w:orient="landscape"/>
      <w:pgMar w:top="1440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etter-join Plus 34">
    <w:panose1 w:val="02000505000000020003"/>
    <w:charset w:val="00"/>
    <w:family w:val="modern"/>
    <w:notTrueType/>
    <w:pitch w:val="variable"/>
    <w:sig w:usb0="8000002F" w:usb1="1000000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67B5A"/>
    <w:multiLevelType w:val="hybridMultilevel"/>
    <w:tmpl w:val="9B0CB3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E11966"/>
    <w:multiLevelType w:val="hybridMultilevel"/>
    <w:tmpl w:val="3F8E9C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83D4827"/>
    <w:multiLevelType w:val="multilevel"/>
    <w:tmpl w:val="6D109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69355E"/>
    <w:multiLevelType w:val="hybridMultilevel"/>
    <w:tmpl w:val="490238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E5F"/>
    <w:rsid w:val="002D1108"/>
    <w:rsid w:val="00313728"/>
    <w:rsid w:val="004D33C9"/>
    <w:rsid w:val="00550336"/>
    <w:rsid w:val="00615D37"/>
    <w:rsid w:val="00627D82"/>
    <w:rsid w:val="00811853"/>
    <w:rsid w:val="009C0850"/>
    <w:rsid w:val="009F7E5F"/>
    <w:rsid w:val="00AA07FF"/>
    <w:rsid w:val="00AE4BB4"/>
    <w:rsid w:val="00DA6698"/>
    <w:rsid w:val="00DD35F5"/>
    <w:rsid w:val="00E37F94"/>
    <w:rsid w:val="00EC5249"/>
    <w:rsid w:val="00F17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F24098"/>
  <w15:chartTrackingRefBased/>
  <w15:docId w15:val="{D6637184-3E60-46A4-8FA9-5F4A9A03C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F7E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7E5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15D3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74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broomfield</dc:creator>
  <cp:keywords/>
  <dc:description/>
  <cp:lastModifiedBy>claire broomfield</cp:lastModifiedBy>
  <cp:revision>3</cp:revision>
  <dcterms:created xsi:type="dcterms:W3CDTF">2021-11-01T08:37:00Z</dcterms:created>
  <dcterms:modified xsi:type="dcterms:W3CDTF">2021-11-01T08:59:00Z</dcterms:modified>
</cp:coreProperties>
</file>