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B5FF" w14:textId="77777777" w:rsidR="00E62318" w:rsidRPr="00683EF9" w:rsidRDefault="00E62318" w:rsidP="00683EF9">
      <w:pPr>
        <w:rPr>
          <w:rFonts w:eastAsiaTheme="majorEastAsia" w:cs="Arial"/>
          <w:b/>
          <w:color w:val="FFD006"/>
          <w:sz w:val="14"/>
          <w:szCs w:val="72"/>
          <w:u w:val="single" w:color="FFD006"/>
          <w:lang w:eastAsia="ja-JP"/>
        </w:rPr>
      </w:pPr>
    </w:p>
    <w:p w14:paraId="7ECF6397" w14:textId="77777777" w:rsidR="00294C31" w:rsidRPr="00697151" w:rsidRDefault="00294C31" w:rsidP="00294C31">
      <w:pPr>
        <w:spacing w:after="0" w:line="240" w:lineRule="auto"/>
        <w:jc w:val="center"/>
        <w:rPr>
          <w:b/>
          <w:sz w:val="72"/>
          <w:szCs w:val="72"/>
          <w:u w:val="single"/>
        </w:rPr>
      </w:pPr>
      <w:r w:rsidRPr="00697151">
        <w:rPr>
          <w:b/>
          <w:sz w:val="72"/>
          <w:szCs w:val="72"/>
          <w:u w:val="single"/>
        </w:rPr>
        <w:t>Swain House Primary School</w:t>
      </w:r>
    </w:p>
    <w:p w14:paraId="752C8360" w14:textId="77777777" w:rsidR="00294C31" w:rsidRPr="00697151" w:rsidRDefault="00294C31" w:rsidP="00294C31">
      <w:pPr>
        <w:spacing w:after="0" w:line="240" w:lineRule="auto"/>
        <w:jc w:val="center"/>
        <w:rPr>
          <w:b/>
          <w:sz w:val="56"/>
          <w:szCs w:val="72"/>
          <w:u w:val="single"/>
        </w:rPr>
      </w:pPr>
    </w:p>
    <w:p w14:paraId="47B8ECE4" w14:textId="77777777" w:rsidR="00294C31" w:rsidRDefault="00294C31" w:rsidP="00294C31">
      <w:pPr>
        <w:spacing w:after="0" w:line="240" w:lineRule="auto"/>
        <w:jc w:val="center"/>
        <w:rPr>
          <w:b/>
          <w:sz w:val="72"/>
          <w:szCs w:val="96"/>
          <w:u w:val="single"/>
        </w:rPr>
      </w:pPr>
      <w:r>
        <w:rPr>
          <w:b/>
          <w:sz w:val="72"/>
          <w:szCs w:val="96"/>
          <w:u w:val="single"/>
        </w:rPr>
        <w:t xml:space="preserve">Equality Information and Objectives Statement </w:t>
      </w:r>
    </w:p>
    <w:p w14:paraId="1C64B9C7" w14:textId="77777777" w:rsidR="00294C31" w:rsidRPr="00697151" w:rsidRDefault="00294C31" w:rsidP="00294C31">
      <w:pPr>
        <w:spacing w:after="0" w:line="240" w:lineRule="auto"/>
        <w:jc w:val="center"/>
        <w:rPr>
          <w:b/>
          <w:sz w:val="96"/>
          <w:szCs w:val="96"/>
        </w:rPr>
      </w:pPr>
    </w:p>
    <w:p w14:paraId="5F37BDB0" w14:textId="67441E90" w:rsidR="00294C31" w:rsidRPr="00697151" w:rsidRDefault="00294C31" w:rsidP="00294C31">
      <w:pPr>
        <w:spacing w:after="0" w:line="240" w:lineRule="auto"/>
        <w:jc w:val="center"/>
        <w:rPr>
          <w:b/>
          <w:sz w:val="96"/>
          <w:szCs w:val="96"/>
        </w:rPr>
      </w:pPr>
      <w:r w:rsidRPr="00697151">
        <w:rPr>
          <w:b/>
          <w:noProof/>
          <w:sz w:val="96"/>
          <w:szCs w:val="96"/>
          <w:lang w:eastAsia="en-GB"/>
        </w:rPr>
        <w:drawing>
          <wp:inline distT="0" distB="0" distL="0" distR="0" wp14:anchorId="7C3455E0" wp14:editId="0DE00C4A">
            <wp:extent cx="3673475" cy="3442970"/>
            <wp:effectExtent l="0" t="0" r="3175" b="5080"/>
            <wp:docPr id="2" name="Picture 2"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3475" cy="3442970"/>
                    </a:xfrm>
                    <a:prstGeom prst="rect">
                      <a:avLst/>
                    </a:prstGeom>
                    <a:noFill/>
                    <a:ln>
                      <a:noFill/>
                    </a:ln>
                  </pic:spPr>
                </pic:pic>
              </a:graphicData>
            </a:graphic>
          </wp:inline>
        </w:drawing>
      </w:r>
    </w:p>
    <w:p w14:paraId="78750431" w14:textId="77777777" w:rsidR="00294C31" w:rsidRPr="00697151" w:rsidRDefault="00294C31" w:rsidP="00294C31">
      <w:pPr>
        <w:spacing w:after="0" w:line="240" w:lineRule="auto"/>
        <w:jc w:val="center"/>
        <w:rPr>
          <w:b/>
          <w:u w:val="single"/>
        </w:rPr>
      </w:pPr>
    </w:p>
    <w:p w14:paraId="3C2EC449" w14:textId="77777777" w:rsidR="00294C31" w:rsidRPr="00697151" w:rsidRDefault="00294C31" w:rsidP="00294C31">
      <w:pPr>
        <w:spacing w:after="0" w:line="240" w:lineRule="auto"/>
        <w:rPr>
          <w:rFonts w:cs="Arial"/>
          <w:b/>
        </w:rPr>
      </w:pPr>
    </w:p>
    <w:p w14:paraId="692D015A" w14:textId="77777777" w:rsidR="00294C31" w:rsidRPr="00697151" w:rsidRDefault="00294C31" w:rsidP="00294C31">
      <w:pPr>
        <w:spacing w:after="0" w:line="240" w:lineRule="auto"/>
        <w:rPr>
          <w:rFonts w:cs="Arial"/>
          <w:b/>
        </w:rPr>
      </w:pPr>
    </w:p>
    <w:p w14:paraId="7E99DBEB" w14:textId="73291F05" w:rsidR="00294C31" w:rsidRPr="00683EF9" w:rsidRDefault="0045555B" w:rsidP="00683EF9">
      <w:pPr>
        <w:spacing w:after="0" w:line="240" w:lineRule="auto"/>
        <w:jc w:val="center"/>
        <w:rPr>
          <w:rFonts w:cs="Arial"/>
          <w:b/>
          <w:sz w:val="72"/>
        </w:rPr>
      </w:pPr>
      <w:r>
        <w:rPr>
          <w:rFonts w:cs="Arial"/>
          <w:b/>
          <w:sz w:val="72"/>
        </w:rPr>
        <w:t>May</w:t>
      </w:r>
      <w:r w:rsidR="00F45704">
        <w:rPr>
          <w:rFonts w:cs="Arial"/>
          <w:b/>
          <w:sz w:val="72"/>
        </w:rPr>
        <w:t xml:space="preserve"> 202</w:t>
      </w:r>
      <w:r>
        <w:rPr>
          <w:rFonts w:cs="Arial"/>
          <w:b/>
          <w:sz w:val="72"/>
        </w:rPr>
        <w:t>6</w:t>
      </w:r>
    </w:p>
    <w:p w14:paraId="6F96BABB" w14:textId="77777777" w:rsidR="00294C31" w:rsidRPr="00697151" w:rsidRDefault="00294C31" w:rsidP="00294C31">
      <w:pPr>
        <w:spacing w:after="0" w:line="240" w:lineRule="auto"/>
        <w:rPr>
          <w:rFonts w:cs="Arial"/>
          <w:b/>
        </w:rPr>
      </w:pPr>
    </w:p>
    <w:p w14:paraId="439ABE32" w14:textId="0434F64C" w:rsidR="00294C31" w:rsidRPr="00697151" w:rsidRDefault="00294C31" w:rsidP="00294C31">
      <w:pPr>
        <w:spacing w:after="0" w:line="240" w:lineRule="auto"/>
        <w:rPr>
          <w:rFonts w:cs="Arial"/>
          <w:b/>
        </w:rPr>
      </w:pPr>
    </w:p>
    <w:p w14:paraId="77A71C13" w14:textId="5FD1BA58" w:rsidR="00683EF9" w:rsidRDefault="00683EF9" w:rsidP="00294C31">
      <w:pPr>
        <w:spacing w:after="0" w:line="240" w:lineRule="auto"/>
        <w:rPr>
          <w:rFonts w:cs="Arial"/>
          <w:b/>
        </w:rPr>
      </w:pPr>
    </w:p>
    <w:p w14:paraId="0BE6B6A3" w14:textId="2CF93793" w:rsidR="0045555B" w:rsidRDefault="0045555B" w:rsidP="00294C31">
      <w:pPr>
        <w:spacing w:after="0" w:line="240" w:lineRule="auto"/>
        <w:rPr>
          <w:rFonts w:cs="Arial"/>
          <w:b/>
        </w:rPr>
      </w:pPr>
    </w:p>
    <w:p w14:paraId="6FD5CA42" w14:textId="03186912" w:rsidR="0045555B" w:rsidRPr="00697151" w:rsidRDefault="0045555B" w:rsidP="00294C31">
      <w:pPr>
        <w:spacing w:after="0" w:line="240" w:lineRule="auto"/>
        <w:rPr>
          <w:rFonts w:cs="Arial"/>
          <w:b/>
        </w:rPr>
      </w:pPr>
      <w:r>
        <w:rPr>
          <w:rFonts w:cs="Arial"/>
          <w:b/>
        </w:rPr>
        <w:t>This policy was reviewed by the Full Governing Body on Thursday 7</w:t>
      </w:r>
      <w:r w:rsidRPr="0045555B">
        <w:rPr>
          <w:rFonts w:cs="Arial"/>
          <w:b/>
          <w:vertAlign w:val="superscript"/>
        </w:rPr>
        <w:t>th</w:t>
      </w:r>
      <w:r>
        <w:rPr>
          <w:rFonts w:cs="Arial"/>
          <w:b/>
        </w:rPr>
        <w:t xml:space="preserve"> May 2026</w:t>
      </w:r>
    </w:p>
    <w:p w14:paraId="397B5E79" w14:textId="0195FFDC" w:rsidR="00294C31" w:rsidRDefault="00294C31" w:rsidP="00294C31">
      <w:pPr>
        <w:spacing w:after="0" w:line="240" w:lineRule="auto"/>
        <w:rPr>
          <w:rFonts w:cs="Arial"/>
          <w:b/>
        </w:rPr>
      </w:pPr>
      <w:r w:rsidRPr="00697151">
        <w:rPr>
          <w:rFonts w:cs="Arial"/>
          <w:b/>
        </w:rPr>
        <w:t xml:space="preserve">This policy will be reviewed in </w:t>
      </w:r>
      <w:r>
        <w:rPr>
          <w:rFonts w:cs="Arial"/>
          <w:b/>
        </w:rPr>
        <w:t>May</w:t>
      </w:r>
      <w:r w:rsidR="00F45704">
        <w:rPr>
          <w:rFonts w:cs="Arial"/>
          <w:b/>
        </w:rPr>
        <w:t xml:space="preserve"> 202</w:t>
      </w:r>
      <w:r w:rsidR="0045555B">
        <w:rPr>
          <w:rFonts w:cs="Arial"/>
          <w:b/>
        </w:rPr>
        <w:t>7</w:t>
      </w:r>
    </w:p>
    <w:p w14:paraId="25692980" w14:textId="4E69CEFE" w:rsidR="008C35B9" w:rsidRDefault="008C35B9" w:rsidP="00294C31">
      <w:pPr>
        <w:spacing w:after="0" w:line="240" w:lineRule="auto"/>
        <w:rPr>
          <w:rFonts w:cs="Arial"/>
          <w:b/>
        </w:rPr>
      </w:pPr>
    </w:p>
    <w:p w14:paraId="4C36C8A7" w14:textId="6CBC9B76" w:rsidR="008C35B9" w:rsidRDefault="008C35B9" w:rsidP="00294C31">
      <w:pPr>
        <w:spacing w:after="0" w:line="240" w:lineRule="auto"/>
        <w:rPr>
          <w:rFonts w:cs="Arial"/>
          <w:b/>
        </w:rPr>
      </w:pPr>
    </w:p>
    <w:p w14:paraId="1AA4F42E" w14:textId="77777777" w:rsidR="008C35B9" w:rsidRPr="00697151" w:rsidRDefault="008C35B9" w:rsidP="00294C31">
      <w:pPr>
        <w:spacing w:after="0" w:line="240" w:lineRule="auto"/>
        <w:rPr>
          <w:rFonts w:cs="Arial"/>
          <w:b/>
        </w:rPr>
      </w:pPr>
    </w:p>
    <w:p w14:paraId="23F9F210" w14:textId="52EC5E1B" w:rsidR="00294C31" w:rsidRDefault="00294C31" w:rsidP="00294C31">
      <w:pPr>
        <w:spacing w:after="0" w:line="240" w:lineRule="auto"/>
        <w:rPr>
          <w:rFonts w:cs="Calibri"/>
          <w:b/>
          <w:sz w:val="21"/>
          <w:szCs w:val="21"/>
          <w:u w:val="single"/>
        </w:rPr>
      </w:pPr>
    </w:p>
    <w:p w14:paraId="46C8096F" w14:textId="77777777" w:rsidR="00294C31" w:rsidRPr="000C0D36" w:rsidRDefault="00294C31" w:rsidP="00294C31">
      <w:pPr>
        <w:spacing w:after="120" w:line="240" w:lineRule="auto"/>
        <w:rPr>
          <w:rFonts w:eastAsia="MS Mincho" w:cs="Arial"/>
          <w:b/>
          <w:sz w:val="28"/>
          <w:szCs w:val="28"/>
          <w:lang w:val="en-US"/>
        </w:rPr>
      </w:pPr>
      <w:r w:rsidRPr="000C0D36">
        <w:rPr>
          <w:rFonts w:eastAsia="MS Mincho" w:cs="Arial"/>
          <w:b/>
          <w:sz w:val="28"/>
          <w:szCs w:val="28"/>
          <w:lang w:val="en-US"/>
        </w:rPr>
        <w:lastRenderedPageBreak/>
        <w:t>Contents</w:t>
      </w:r>
    </w:p>
    <w:p w14:paraId="031EB4F4" w14:textId="7DFDBE7D" w:rsidR="00294C31" w:rsidRPr="000C0D36" w:rsidRDefault="00294C31" w:rsidP="004837E0">
      <w:pPr>
        <w:tabs>
          <w:tab w:val="right" w:leader="dot" w:pos="9736"/>
        </w:tabs>
        <w:spacing w:after="0"/>
        <w:rPr>
          <w:rFonts w:cs="Calibri"/>
          <w:sz w:val="21"/>
          <w:szCs w:val="21"/>
        </w:rPr>
      </w:pPr>
      <w:r w:rsidRPr="000C0D36">
        <w:rPr>
          <w:rFonts w:cs="Calibri"/>
          <w:sz w:val="21"/>
          <w:szCs w:val="21"/>
        </w:rPr>
        <w:fldChar w:fldCharType="begin"/>
      </w:r>
      <w:r w:rsidRPr="000C0D36">
        <w:rPr>
          <w:rFonts w:cs="Calibri"/>
          <w:sz w:val="21"/>
          <w:szCs w:val="21"/>
        </w:rPr>
        <w:instrText xml:space="preserve"> TOC \o "1-3" \h \z \u </w:instrText>
      </w:r>
      <w:r w:rsidRPr="000C0D36">
        <w:rPr>
          <w:rFonts w:cs="Calibri"/>
          <w:sz w:val="21"/>
          <w:szCs w:val="21"/>
        </w:rPr>
        <w:fldChar w:fldCharType="separate"/>
      </w:r>
      <w:hyperlink w:anchor="_Toc57622495" w:history="1">
        <w:r w:rsidRPr="000C0D36">
          <w:rPr>
            <w:rFonts w:cs="Calibri"/>
            <w:sz w:val="21"/>
            <w:szCs w:val="21"/>
          </w:rPr>
          <w:t>1. Aims</w:t>
        </w:r>
      </w:hyperlink>
    </w:p>
    <w:p w14:paraId="4C10AF02" w14:textId="240F6761" w:rsidR="00294C31" w:rsidRPr="000C0D36" w:rsidRDefault="00E35665" w:rsidP="004837E0">
      <w:pPr>
        <w:tabs>
          <w:tab w:val="right" w:leader="dot" w:pos="9736"/>
        </w:tabs>
        <w:spacing w:after="0"/>
        <w:rPr>
          <w:rFonts w:cs="Calibri"/>
          <w:sz w:val="21"/>
          <w:szCs w:val="21"/>
        </w:rPr>
      </w:pPr>
      <w:hyperlink w:anchor="_Toc57622496" w:history="1">
        <w:r w:rsidR="00294C31" w:rsidRPr="000C0D36">
          <w:rPr>
            <w:rFonts w:cs="Calibri"/>
            <w:sz w:val="21"/>
            <w:szCs w:val="21"/>
          </w:rPr>
          <w:t>2. Legislation and guidance</w:t>
        </w:r>
      </w:hyperlink>
    </w:p>
    <w:p w14:paraId="3716CCAD" w14:textId="5EB36AA7" w:rsidR="00294C31" w:rsidRPr="000C0D36" w:rsidRDefault="00E35665" w:rsidP="004837E0">
      <w:pPr>
        <w:tabs>
          <w:tab w:val="right" w:leader="dot" w:pos="9736"/>
        </w:tabs>
        <w:spacing w:after="0"/>
        <w:rPr>
          <w:rFonts w:cs="Calibri"/>
          <w:sz w:val="21"/>
          <w:szCs w:val="21"/>
        </w:rPr>
      </w:pPr>
      <w:hyperlink w:anchor="_Toc57622497" w:history="1">
        <w:r w:rsidR="00294C31" w:rsidRPr="000C0D36">
          <w:rPr>
            <w:rFonts w:cs="Calibri"/>
            <w:sz w:val="21"/>
            <w:szCs w:val="21"/>
          </w:rPr>
          <w:t>3. Roles and responsibilities</w:t>
        </w:r>
      </w:hyperlink>
    </w:p>
    <w:p w14:paraId="00B6D760" w14:textId="26BDE97F" w:rsidR="00294C31" w:rsidRPr="000C0D36" w:rsidRDefault="00E35665" w:rsidP="004837E0">
      <w:pPr>
        <w:tabs>
          <w:tab w:val="right" w:leader="dot" w:pos="9736"/>
        </w:tabs>
        <w:spacing w:after="0"/>
        <w:rPr>
          <w:rFonts w:cs="Calibri"/>
          <w:sz w:val="21"/>
          <w:szCs w:val="21"/>
        </w:rPr>
      </w:pPr>
      <w:hyperlink w:anchor="_Toc57622498" w:history="1">
        <w:r w:rsidR="00294C31" w:rsidRPr="000C0D36">
          <w:rPr>
            <w:rFonts w:cs="Calibri"/>
            <w:sz w:val="21"/>
            <w:szCs w:val="21"/>
          </w:rPr>
          <w:t>4. Eliminating discrimination</w:t>
        </w:r>
      </w:hyperlink>
    </w:p>
    <w:p w14:paraId="01713F24" w14:textId="528DD8AB" w:rsidR="00294C31" w:rsidRPr="000C0D36" w:rsidRDefault="00E35665" w:rsidP="004837E0">
      <w:pPr>
        <w:tabs>
          <w:tab w:val="right" w:leader="dot" w:pos="9736"/>
        </w:tabs>
        <w:spacing w:after="0"/>
        <w:rPr>
          <w:rFonts w:cs="Calibri"/>
          <w:sz w:val="21"/>
          <w:szCs w:val="21"/>
        </w:rPr>
      </w:pPr>
      <w:hyperlink w:anchor="_Toc57622499" w:history="1">
        <w:r w:rsidR="00294C31" w:rsidRPr="000C0D36">
          <w:rPr>
            <w:rFonts w:cs="Calibri"/>
            <w:sz w:val="21"/>
            <w:szCs w:val="21"/>
          </w:rPr>
          <w:t>5. Advancing equality of opportunity</w:t>
        </w:r>
      </w:hyperlink>
    </w:p>
    <w:p w14:paraId="70900392" w14:textId="221D2129" w:rsidR="00294C31" w:rsidRPr="000C0D36" w:rsidRDefault="00E35665" w:rsidP="004837E0">
      <w:pPr>
        <w:tabs>
          <w:tab w:val="right" w:leader="dot" w:pos="9736"/>
        </w:tabs>
        <w:spacing w:after="0"/>
        <w:rPr>
          <w:rFonts w:cs="Calibri"/>
          <w:sz w:val="21"/>
          <w:szCs w:val="21"/>
        </w:rPr>
      </w:pPr>
      <w:hyperlink w:anchor="_Toc57622500" w:history="1">
        <w:r w:rsidR="00294C31" w:rsidRPr="000C0D36">
          <w:rPr>
            <w:rFonts w:cs="Calibri"/>
            <w:sz w:val="21"/>
            <w:szCs w:val="21"/>
          </w:rPr>
          <w:t>6. Fostering good relations</w:t>
        </w:r>
      </w:hyperlink>
    </w:p>
    <w:p w14:paraId="5FE5E5EB" w14:textId="7F134A7A" w:rsidR="00294C31" w:rsidRPr="000C0D36" w:rsidRDefault="00E35665" w:rsidP="004837E0">
      <w:pPr>
        <w:tabs>
          <w:tab w:val="right" w:leader="dot" w:pos="9736"/>
        </w:tabs>
        <w:spacing w:after="0"/>
        <w:rPr>
          <w:rFonts w:cs="Calibri"/>
          <w:sz w:val="21"/>
          <w:szCs w:val="21"/>
        </w:rPr>
      </w:pPr>
      <w:hyperlink w:anchor="_Toc57622501" w:history="1">
        <w:r w:rsidR="00294C31" w:rsidRPr="000C0D36">
          <w:rPr>
            <w:rFonts w:cs="Calibri"/>
            <w:sz w:val="21"/>
            <w:szCs w:val="21"/>
          </w:rPr>
          <w:t>7. Equality considerations in decision-making</w:t>
        </w:r>
      </w:hyperlink>
    </w:p>
    <w:p w14:paraId="11B24CDA" w14:textId="42EC5204" w:rsidR="00294C31" w:rsidRPr="000C0D36" w:rsidRDefault="00E35665" w:rsidP="004837E0">
      <w:pPr>
        <w:tabs>
          <w:tab w:val="right" w:leader="dot" w:pos="9736"/>
        </w:tabs>
        <w:spacing w:after="0"/>
        <w:rPr>
          <w:rFonts w:cs="Calibri"/>
          <w:sz w:val="21"/>
          <w:szCs w:val="21"/>
        </w:rPr>
      </w:pPr>
      <w:hyperlink w:anchor="_Toc57622502" w:history="1">
        <w:r w:rsidR="00294C31" w:rsidRPr="000C0D36">
          <w:rPr>
            <w:rFonts w:cs="Calibri"/>
            <w:sz w:val="21"/>
            <w:szCs w:val="21"/>
          </w:rPr>
          <w:t>8. Equality objectives</w:t>
        </w:r>
      </w:hyperlink>
    </w:p>
    <w:p w14:paraId="003B10EE" w14:textId="6FDB161D" w:rsidR="00294C31" w:rsidRPr="000C0D36" w:rsidRDefault="00E35665" w:rsidP="004837E0">
      <w:pPr>
        <w:tabs>
          <w:tab w:val="right" w:leader="dot" w:pos="9736"/>
        </w:tabs>
        <w:spacing w:after="0"/>
        <w:rPr>
          <w:rFonts w:cs="Calibri"/>
          <w:sz w:val="21"/>
          <w:szCs w:val="21"/>
        </w:rPr>
      </w:pPr>
      <w:hyperlink w:anchor="_Toc57622503" w:history="1">
        <w:r w:rsidR="00294C31" w:rsidRPr="000C0D36">
          <w:rPr>
            <w:rFonts w:cs="Calibri"/>
            <w:sz w:val="21"/>
            <w:szCs w:val="21"/>
          </w:rPr>
          <w:t>9. Monitoring arrangements</w:t>
        </w:r>
      </w:hyperlink>
    </w:p>
    <w:p w14:paraId="750523BE" w14:textId="68D01067" w:rsidR="00294C31" w:rsidRPr="000C0D36" w:rsidRDefault="00E35665" w:rsidP="004837E0">
      <w:pPr>
        <w:tabs>
          <w:tab w:val="right" w:leader="dot" w:pos="9736"/>
        </w:tabs>
        <w:spacing w:after="0"/>
        <w:rPr>
          <w:rFonts w:cs="Calibri"/>
          <w:sz w:val="21"/>
          <w:szCs w:val="21"/>
        </w:rPr>
      </w:pPr>
      <w:hyperlink w:anchor="_Toc57622504" w:history="1">
        <w:r w:rsidR="00294C31" w:rsidRPr="000C0D36">
          <w:rPr>
            <w:rFonts w:cs="Calibri"/>
            <w:sz w:val="21"/>
            <w:szCs w:val="21"/>
          </w:rPr>
          <w:t>10. Links with other policies</w:t>
        </w:r>
      </w:hyperlink>
    </w:p>
    <w:p w14:paraId="61393373" w14:textId="77777777" w:rsidR="00294C31" w:rsidRDefault="00294C31" w:rsidP="004837E0">
      <w:pPr>
        <w:spacing w:after="0"/>
        <w:rPr>
          <w:rFonts w:eastAsia="MS Mincho"/>
          <w:b/>
          <w:bCs/>
          <w:noProof/>
          <w:sz w:val="20"/>
          <w:szCs w:val="24"/>
          <w:lang w:val="en-US"/>
        </w:rPr>
      </w:pPr>
      <w:r w:rsidRPr="000C0D36">
        <w:rPr>
          <w:rFonts w:cs="Calibri"/>
          <w:sz w:val="21"/>
          <w:szCs w:val="21"/>
        </w:rPr>
        <w:fldChar w:fldCharType="end"/>
      </w:r>
    </w:p>
    <w:p w14:paraId="68C371C4" w14:textId="1235167A" w:rsidR="008C35B9" w:rsidRPr="004837E0" w:rsidRDefault="00294C31" w:rsidP="008C35B9">
      <w:pPr>
        <w:numPr>
          <w:ilvl w:val="0"/>
          <w:numId w:val="15"/>
        </w:numPr>
        <w:spacing w:after="0" w:line="240" w:lineRule="auto"/>
        <w:rPr>
          <w:rFonts w:cs="Calibri"/>
          <w:b/>
          <w:sz w:val="28"/>
          <w:szCs w:val="28"/>
          <w:u w:val="single"/>
        </w:rPr>
      </w:pPr>
      <w:r w:rsidRPr="004837E0">
        <w:rPr>
          <w:rFonts w:cs="Calibri"/>
          <w:b/>
          <w:sz w:val="28"/>
          <w:szCs w:val="28"/>
          <w:u w:val="single"/>
        </w:rPr>
        <w:t>Aims</w:t>
      </w:r>
    </w:p>
    <w:p w14:paraId="19ABF514" w14:textId="77777777" w:rsidR="00F77301" w:rsidRPr="008C35B9" w:rsidRDefault="00F77301" w:rsidP="00F77301">
      <w:pPr>
        <w:spacing w:after="0" w:line="240" w:lineRule="auto"/>
        <w:ind w:left="360"/>
        <w:rPr>
          <w:rFonts w:cs="Calibri"/>
          <w:b/>
          <w:sz w:val="21"/>
          <w:szCs w:val="21"/>
          <w:u w:val="single"/>
        </w:rPr>
      </w:pPr>
    </w:p>
    <w:p w14:paraId="6B8DAD82" w14:textId="486D0FA8" w:rsidR="00683EF9" w:rsidRDefault="009A0F38" w:rsidP="004837E0">
      <w:pPr>
        <w:spacing w:after="0"/>
        <w:rPr>
          <w:rFonts w:cs="Calibri"/>
          <w:sz w:val="21"/>
          <w:szCs w:val="21"/>
        </w:rPr>
      </w:pPr>
      <w:r>
        <w:rPr>
          <w:rFonts w:cs="Calibri"/>
          <w:sz w:val="21"/>
          <w:szCs w:val="21"/>
        </w:rPr>
        <w:t>Swain House Primary School aims to meet</w:t>
      </w:r>
      <w:r w:rsidR="00683EF9">
        <w:rPr>
          <w:rFonts w:cs="Calibri"/>
          <w:sz w:val="21"/>
          <w:szCs w:val="21"/>
        </w:rPr>
        <w:t xml:space="preserve"> its obligation under the Public Sector Equality Duty (PSED) by hav</w:t>
      </w:r>
      <w:r w:rsidR="00F77301">
        <w:rPr>
          <w:rFonts w:cs="Calibri"/>
          <w:sz w:val="21"/>
          <w:szCs w:val="21"/>
        </w:rPr>
        <w:t>ing due regard to the need to:</w:t>
      </w:r>
    </w:p>
    <w:p w14:paraId="3CFBBC45" w14:textId="77777777" w:rsidR="00F77301" w:rsidRDefault="00F77301" w:rsidP="004837E0">
      <w:pPr>
        <w:spacing w:after="0"/>
        <w:rPr>
          <w:rFonts w:cs="Calibri"/>
          <w:sz w:val="21"/>
          <w:szCs w:val="21"/>
        </w:rPr>
      </w:pPr>
    </w:p>
    <w:p w14:paraId="7259FA46" w14:textId="77777777" w:rsidR="00F77301" w:rsidRP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Eliminate discrimination, harassment, victimisation and other conduct that is prohibited by the Equality Act 2010</w:t>
      </w:r>
    </w:p>
    <w:p w14:paraId="00E34E97" w14:textId="77777777" w:rsidR="00F77301" w:rsidRP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 xml:space="preserve">Advance equality of opportunity between people who share a protected characteristic and people who do not share a relevant protected characteristic </w:t>
      </w:r>
    </w:p>
    <w:p w14:paraId="3BDB0403" w14:textId="77777777" w:rsid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 xml:space="preserve">Foster good relations across all characteristics – between people who share a protected characteristic and people who do not share it. </w:t>
      </w:r>
    </w:p>
    <w:p w14:paraId="2B4A98F3" w14:textId="4D40DC84" w:rsidR="00F77301" w:rsidRPr="00F77301" w:rsidRDefault="00F77301" w:rsidP="004837E0">
      <w:pPr>
        <w:pStyle w:val="3Bulletedcopyblue"/>
        <w:numPr>
          <w:ilvl w:val="0"/>
          <w:numId w:val="0"/>
        </w:numPr>
        <w:spacing w:line="276" w:lineRule="auto"/>
        <w:ind w:left="170"/>
        <w:rPr>
          <w:rFonts w:eastAsiaTheme="minorHAnsi" w:cs="Calibri"/>
          <w:sz w:val="21"/>
          <w:szCs w:val="21"/>
        </w:rPr>
      </w:pPr>
      <w:r w:rsidRPr="00F77301">
        <w:rPr>
          <w:rFonts w:eastAsiaTheme="minorHAnsi" w:cs="Calibri"/>
          <w:sz w:val="21"/>
          <w:szCs w:val="21"/>
        </w:rPr>
        <w:t xml:space="preserve">The protected characteristics are: </w:t>
      </w:r>
    </w:p>
    <w:p w14:paraId="67DA6E8E"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Age</w:t>
      </w:r>
    </w:p>
    <w:p w14:paraId="41D01F7B"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Disability</w:t>
      </w:r>
    </w:p>
    <w:p w14:paraId="68548467"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Gender reassignment </w:t>
      </w:r>
    </w:p>
    <w:p w14:paraId="0D6851A4"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Marriage or civil partnership</w:t>
      </w:r>
    </w:p>
    <w:p w14:paraId="7610BB78"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Pregnancy and maternity</w:t>
      </w:r>
    </w:p>
    <w:p w14:paraId="7AF4E1F4"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Race </w:t>
      </w:r>
    </w:p>
    <w:p w14:paraId="1F8D351E"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Religion or belief </w:t>
      </w:r>
    </w:p>
    <w:p w14:paraId="073B93E6"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Sex </w:t>
      </w:r>
    </w:p>
    <w:p w14:paraId="13A5836C"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Sexual orientation </w:t>
      </w:r>
    </w:p>
    <w:p w14:paraId="00D123E0" w14:textId="4FC019F3" w:rsidR="00F77301" w:rsidRDefault="00F77301" w:rsidP="009A0F38">
      <w:pPr>
        <w:spacing w:after="0" w:line="240" w:lineRule="auto"/>
        <w:rPr>
          <w:rFonts w:cs="Calibri"/>
          <w:sz w:val="21"/>
          <w:szCs w:val="21"/>
        </w:rPr>
      </w:pPr>
    </w:p>
    <w:p w14:paraId="5639E881" w14:textId="233A0799" w:rsidR="009A0F38" w:rsidRPr="009A0F38" w:rsidRDefault="009A0F38" w:rsidP="004837E0">
      <w:pPr>
        <w:spacing w:after="0"/>
        <w:rPr>
          <w:rFonts w:cs="Calibri"/>
          <w:sz w:val="21"/>
          <w:szCs w:val="21"/>
        </w:rPr>
      </w:pPr>
      <w:r>
        <w:rPr>
          <w:rFonts w:cs="Calibri"/>
          <w:sz w:val="21"/>
          <w:szCs w:val="21"/>
        </w:rPr>
        <w:t xml:space="preserve">Swain House Primary School aims to promote respect for difference and diversity in accordance with our values. </w:t>
      </w:r>
      <w:r w:rsidR="00BE6B74">
        <w:rPr>
          <w:rFonts w:cs="Calibri"/>
          <w:sz w:val="21"/>
          <w:szCs w:val="21"/>
        </w:rPr>
        <w:t>W</w:t>
      </w:r>
      <w:r w:rsidR="00BE6B74" w:rsidRPr="00BE6B74">
        <w:rPr>
          <w:rFonts w:cs="Calibri"/>
          <w:sz w:val="21"/>
          <w:szCs w:val="21"/>
        </w:rPr>
        <w:t>e are committed to providing a respectful, diverse, inclusive and safe environment for all of our pupils to learn and thrive. The focus in our school is on ensuring that all pupils have high aspirations for themselves and that we teach and support them to be able to persevere to achieve their goals. Our Swain House centric curriculum is personalised, celebrates diversity and offers a wide range of opportunities to broaden pupils’ experiences and equip them with the skills and attitudes they need to be successful, happy, resilient and confident learners who make the right decisions for themselves.</w:t>
      </w:r>
    </w:p>
    <w:p w14:paraId="4C830D3A" w14:textId="77777777" w:rsidR="00683EF9" w:rsidRPr="009A0F38" w:rsidRDefault="00683EF9" w:rsidP="004837E0">
      <w:pPr>
        <w:spacing w:after="0"/>
        <w:rPr>
          <w:rFonts w:cs="Calibri"/>
          <w:sz w:val="21"/>
          <w:szCs w:val="21"/>
        </w:rPr>
      </w:pPr>
    </w:p>
    <w:p w14:paraId="0997ECE2" w14:textId="437DCF35" w:rsidR="00294C31" w:rsidRPr="00683EF9" w:rsidRDefault="00294C31" w:rsidP="004837E0">
      <w:pPr>
        <w:spacing w:after="0"/>
        <w:rPr>
          <w:rFonts w:cs="Calibri"/>
          <w:sz w:val="21"/>
          <w:szCs w:val="21"/>
        </w:rPr>
      </w:pPr>
      <w:r w:rsidRPr="00683EF9">
        <w:rPr>
          <w:rFonts w:cs="Calibri"/>
          <w:sz w:val="21"/>
          <w:szCs w:val="21"/>
        </w:rPr>
        <w:t xml:space="preserve">The Governing Body of Swain House Primary School is committed to the principle of equality of opportunity for all in employment and in the provision of teaching and learning. We take pride in our diverse community and all the cultural richness that it brings with it. </w:t>
      </w:r>
    </w:p>
    <w:p w14:paraId="24676076" w14:textId="77777777" w:rsidR="00294C31" w:rsidRPr="00C6128D" w:rsidRDefault="00294C31" w:rsidP="004837E0">
      <w:pPr>
        <w:spacing w:after="0"/>
        <w:rPr>
          <w:rFonts w:cs="Calibri"/>
          <w:sz w:val="21"/>
          <w:szCs w:val="21"/>
        </w:rPr>
      </w:pPr>
    </w:p>
    <w:p w14:paraId="2CEC57D9" w14:textId="77777777" w:rsidR="00294C31" w:rsidRPr="00C6128D" w:rsidRDefault="00294C31" w:rsidP="004837E0">
      <w:pPr>
        <w:spacing w:after="0"/>
        <w:rPr>
          <w:rFonts w:cs="Calibri"/>
          <w:sz w:val="21"/>
          <w:szCs w:val="21"/>
        </w:rPr>
      </w:pPr>
      <w:r w:rsidRPr="00C6128D">
        <w:rPr>
          <w:rFonts w:cs="Calibri"/>
          <w:sz w:val="21"/>
          <w:szCs w:val="21"/>
        </w:rPr>
        <w:t xml:space="preserve">This statement outlines our commitment to equality and diversity. It sets out our intention to create an environment in which everyone in our school community can take full part in the social and cultural life of the school. It also sets out our commitment to promote equality and diversity among our pupils, their families and our staff. For our school this means not simply treating everybody the same but understanding and tackling the different barriers which could lead to unequal outcomes for different groups of pupils in school, whilst celebrating and valuing the achievements and strengths of all members of the school community. </w:t>
      </w:r>
    </w:p>
    <w:p w14:paraId="01F2F687" w14:textId="77777777" w:rsidR="00294C31" w:rsidRPr="00C6128D" w:rsidRDefault="00294C31" w:rsidP="004837E0">
      <w:pPr>
        <w:spacing w:after="0"/>
        <w:rPr>
          <w:rFonts w:cs="Calibri"/>
          <w:sz w:val="21"/>
          <w:szCs w:val="21"/>
        </w:rPr>
      </w:pPr>
    </w:p>
    <w:p w14:paraId="60E85296" w14:textId="77777777" w:rsidR="00294C31" w:rsidRPr="00C6128D" w:rsidRDefault="00294C31" w:rsidP="004837E0">
      <w:pPr>
        <w:spacing w:after="0"/>
        <w:rPr>
          <w:rFonts w:cs="Calibri"/>
          <w:sz w:val="21"/>
          <w:szCs w:val="21"/>
        </w:rPr>
      </w:pPr>
      <w:r w:rsidRPr="00C6128D">
        <w:rPr>
          <w:rFonts w:cs="Calibri"/>
          <w:sz w:val="21"/>
          <w:szCs w:val="21"/>
        </w:rPr>
        <w:t xml:space="preserve">We believe that equality at our school should permeate all aspects of school life and is the responsibility of every member of the school and wider community. Every member of the school community should feel safe, secure, valued and of equal worth. </w:t>
      </w:r>
    </w:p>
    <w:p w14:paraId="4BB53184" w14:textId="77777777" w:rsidR="00294C31" w:rsidRPr="00C6128D" w:rsidRDefault="00294C31" w:rsidP="00294C31">
      <w:pPr>
        <w:spacing w:after="0" w:line="240" w:lineRule="auto"/>
        <w:rPr>
          <w:rFonts w:cs="Calibri"/>
          <w:sz w:val="21"/>
          <w:szCs w:val="21"/>
        </w:rPr>
      </w:pPr>
    </w:p>
    <w:p w14:paraId="7F222593" w14:textId="77777777" w:rsidR="00294C31" w:rsidRPr="004837E0" w:rsidRDefault="00294C31" w:rsidP="00294C31">
      <w:pPr>
        <w:spacing w:after="0" w:line="240" w:lineRule="auto"/>
        <w:rPr>
          <w:rFonts w:cs="Calibri"/>
          <w:b/>
          <w:sz w:val="28"/>
          <w:szCs w:val="28"/>
          <w:u w:val="single"/>
        </w:rPr>
      </w:pPr>
      <w:bookmarkStart w:id="0" w:name="_Toc57622495"/>
    </w:p>
    <w:p w14:paraId="17F7EADE" w14:textId="7777CB60" w:rsidR="00294C31" w:rsidRPr="004837E0" w:rsidRDefault="00294C31" w:rsidP="00C452C1">
      <w:pPr>
        <w:numPr>
          <w:ilvl w:val="0"/>
          <w:numId w:val="15"/>
        </w:numPr>
        <w:spacing w:after="0" w:line="240" w:lineRule="auto"/>
        <w:rPr>
          <w:rFonts w:cs="Calibri"/>
          <w:b/>
          <w:sz w:val="28"/>
          <w:szCs w:val="28"/>
          <w:u w:val="single"/>
        </w:rPr>
      </w:pPr>
      <w:bookmarkStart w:id="1" w:name="_Toc57622496"/>
      <w:bookmarkEnd w:id="0"/>
      <w:r w:rsidRPr="004837E0">
        <w:rPr>
          <w:rFonts w:cs="Calibri"/>
          <w:b/>
          <w:sz w:val="28"/>
          <w:szCs w:val="28"/>
          <w:u w:val="single"/>
        </w:rPr>
        <w:t>Legislation and guidance</w:t>
      </w:r>
      <w:bookmarkEnd w:id="1"/>
    </w:p>
    <w:p w14:paraId="49C20F1F" w14:textId="77777777" w:rsidR="00F77301" w:rsidRPr="00C6128D" w:rsidRDefault="00F77301" w:rsidP="00F77301">
      <w:pPr>
        <w:spacing w:after="0" w:line="240" w:lineRule="auto"/>
        <w:ind w:left="360"/>
        <w:rPr>
          <w:rFonts w:cs="Calibri"/>
          <w:b/>
          <w:sz w:val="21"/>
          <w:szCs w:val="21"/>
          <w:u w:val="single"/>
        </w:rPr>
      </w:pPr>
    </w:p>
    <w:p w14:paraId="1CF9FD59" w14:textId="77777777" w:rsidR="00294C31" w:rsidRPr="008C35B9" w:rsidRDefault="00294C31" w:rsidP="00294C31">
      <w:pPr>
        <w:pStyle w:val="1bodycopy10pt"/>
        <w:spacing w:after="0"/>
        <w:rPr>
          <w:rFonts w:ascii="Arial" w:eastAsiaTheme="minorHAnsi" w:hAnsi="Arial" w:cs="Calibri"/>
          <w:sz w:val="21"/>
          <w:szCs w:val="21"/>
          <w:lang w:val="en-GB"/>
        </w:rPr>
      </w:pPr>
      <w:r w:rsidRPr="008C35B9">
        <w:rPr>
          <w:rFonts w:ascii="Arial" w:eastAsiaTheme="minorHAnsi" w:hAnsi="Arial" w:cs="Calibri"/>
          <w:sz w:val="21"/>
          <w:szCs w:val="21"/>
          <w:lang w:val="en-GB"/>
        </w:rPr>
        <w:t xml:space="preserve">This document meets the requirements under the following legislation: </w:t>
      </w:r>
    </w:p>
    <w:p w14:paraId="3D7909BC" w14:textId="77777777" w:rsidR="00294C31" w:rsidRDefault="00E35665" w:rsidP="00C452C1">
      <w:pPr>
        <w:pStyle w:val="4Bulletedcopyblue"/>
        <w:numPr>
          <w:ilvl w:val="0"/>
          <w:numId w:val="20"/>
        </w:numPr>
        <w:spacing w:after="0"/>
        <w:rPr>
          <w:shd w:val="clear" w:color="auto" w:fill="FFFFFF"/>
        </w:rPr>
      </w:pPr>
      <w:hyperlink r:id="rId9" w:history="1">
        <w:r w:rsidR="00294C31">
          <w:rPr>
            <w:rStyle w:val="Hyperlink"/>
            <w:shd w:val="clear" w:color="auto" w:fill="FFFFFF"/>
          </w:rPr>
          <w:t>The Equality Act 2010</w:t>
        </w:r>
      </w:hyperlink>
      <w:r w:rsidR="00294C31" w:rsidRPr="005A06D6">
        <w:rPr>
          <w:rFonts w:ascii="Calibri" w:eastAsia="Times New Roman" w:hAnsi="Calibri" w:cs="Calibri"/>
          <w:sz w:val="21"/>
          <w:szCs w:val="21"/>
          <w:lang w:val="en-GB" w:eastAsia="en-GB"/>
        </w:rPr>
        <w:t xml:space="preserve">, </w:t>
      </w:r>
      <w:r w:rsidR="00294C31" w:rsidRPr="009A0F38">
        <w:rPr>
          <w:rFonts w:eastAsiaTheme="minorHAnsi" w:cs="Calibri"/>
          <w:sz w:val="21"/>
          <w:szCs w:val="21"/>
          <w:lang w:val="en-GB"/>
        </w:rPr>
        <w:t>which introduced the Public Sector Equality Duty and protects people from discrimination</w:t>
      </w:r>
    </w:p>
    <w:p w14:paraId="6777594C" w14:textId="77777777" w:rsidR="00294C31" w:rsidRPr="009A0F38" w:rsidRDefault="00E35665" w:rsidP="00C452C1">
      <w:pPr>
        <w:pStyle w:val="4Bulletedcopyblue"/>
        <w:numPr>
          <w:ilvl w:val="0"/>
          <w:numId w:val="20"/>
        </w:numPr>
        <w:spacing w:after="0"/>
        <w:rPr>
          <w:rFonts w:eastAsiaTheme="minorHAnsi" w:cs="Calibri"/>
          <w:sz w:val="21"/>
          <w:szCs w:val="21"/>
          <w:lang w:val="en-GB"/>
        </w:rPr>
      </w:pPr>
      <w:hyperlink r:id="rId10" w:history="1">
        <w:r w:rsidR="00294C31">
          <w:rPr>
            <w:rStyle w:val="Hyperlink"/>
            <w:shd w:val="clear" w:color="auto" w:fill="FFFFFF"/>
          </w:rPr>
          <w:t>The Equality Act 2010 (Specific Duties) Regulations 2011</w:t>
        </w:r>
      </w:hyperlink>
      <w:r w:rsidR="00294C31" w:rsidRPr="005A06D6">
        <w:rPr>
          <w:rFonts w:ascii="Calibri" w:eastAsia="Times New Roman" w:hAnsi="Calibri" w:cs="Calibri"/>
          <w:sz w:val="21"/>
          <w:szCs w:val="21"/>
          <w:lang w:val="en-GB" w:eastAsia="en-GB"/>
        </w:rPr>
        <w:t xml:space="preserve">, </w:t>
      </w:r>
      <w:r w:rsidR="00294C31" w:rsidRPr="009A0F38">
        <w:rPr>
          <w:rFonts w:eastAsiaTheme="minorHAnsi" w:cs="Calibri"/>
          <w:sz w:val="21"/>
          <w:szCs w:val="21"/>
          <w:lang w:val="en-GB"/>
        </w:rPr>
        <w:t>which require schools to publish information to demonstrate how they are complying with the Public Sector Equality Duty and to publish equality objectives</w:t>
      </w:r>
    </w:p>
    <w:p w14:paraId="59D03008" w14:textId="77777777" w:rsidR="00F77301" w:rsidRDefault="00F77301" w:rsidP="00294C31">
      <w:pPr>
        <w:spacing w:after="0" w:line="240" w:lineRule="auto"/>
        <w:rPr>
          <w:rFonts w:cs="Calibri"/>
          <w:sz w:val="21"/>
          <w:szCs w:val="21"/>
        </w:rPr>
      </w:pPr>
    </w:p>
    <w:p w14:paraId="4D108FB0" w14:textId="432DD138" w:rsidR="00294C31" w:rsidRDefault="00F77301" w:rsidP="00294C31">
      <w:pPr>
        <w:spacing w:after="0" w:line="240" w:lineRule="auto"/>
        <w:rPr>
          <w:rFonts w:cs="Calibri"/>
          <w:sz w:val="21"/>
          <w:szCs w:val="21"/>
        </w:rPr>
      </w:pPr>
      <w:r w:rsidRPr="00EC4EC0">
        <w:rPr>
          <w:shd w:val="clear" w:color="auto" w:fill="FFFFFF"/>
        </w:rPr>
        <w:t xml:space="preserve">This document is also based on Department for Education (DfE) guidance: </w:t>
      </w:r>
      <w:hyperlink r:id="rId11" w:history="1">
        <w:r w:rsidRPr="00EC4EC0">
          <w:rPr>
            <w:color w:val="0072CC"/>
            <w:u w:val="single" w:color="0072CC"/>
            <w:shd w:val="clear" w:color="auto" w:fill="FFFFFF"/>
          </w:rPr>
          <w:t>The Equality Act 2010 and schools</w:t>
        </w:r>
      </w:hyperlink>
      <w:r w:rsidRPr="00EC4EC0">
        <w:rPr>
          <w:shd w:val="clear" w:color="auto" w:fill="FFFFFF"/>
        </w:rPr>
        <w:t xml:space="preserve">, the </w:t>
      </w:r>
      <w:hyperlink r:id="rId12" w:history="1">
        <w:r w:rsidRPr="00EC4EC0">
          <w:rPr>
            <w:rStyle w:val="Hyperlink"/>
            <w:shd w:val="clear" w:color="auto" w:fill="FFFFFF"/>
          </w:rPr>
          <w:t>technical guidance for schools from the Equality and Human Rights Commission</w:t>
        </w:r>
      </w:hyperlink>
      <w:r w:rsidRPr="00EC4EC0">
        <w:rPr>
          <w:shd w:val="clear" w:color="auto" w:fill="FFFFFF"/>
        </w:rPr>
        <w:t xml:space="preserve"> and </w:t>
      </w:r>
      <w:hyperlink r:id="rId13" w:history="1">
        <w:r w:rsidRPr="00EC4EC0">
          <w:rPr>
            <w:rStyle w:val="Hyperlink"/>
            <w:shd w:val="clear" w:color="auto" w:fill="FFFFFF"/>
          </w:rPr>
          <w:t>guidance from the Government Equalities Office on meeting the specific duties that support the Public Sector Equality Duty</w:t>
        </w:r>
      </w:hyperlink>
    </w:p>
    <w:p w14:paraId="5A23417E" w14:textId="15946E7F" w:rsidR="00F77301" w:rsidRDefault="00F77301" w:rsidP="00294C31">
      <w:pPr>
        <w:spacing w:after="0" w:line="240" w:lineRule="auto"/>
        <w:rPr>
          <w:rFonts w:cs="Calibri"/>
          <w:sz w:val="21"/>
          <w:szCs w:val="21"/>
        </w:rPr>
      </w:pPr>
    </w:p>
    <w:p w14:paraId="7A5FAAF1" w14:textId="77777777" w:rsidR="00F77301" w:rsidRDefault="00F77301" w:rsidP="00294C31">
      <w:pPr>
        <w:spacing w:after="0" w:line="240" w:lineRule="auto"/>
        <w:rPr>
          <w:rFonts w:cs="Calibri"/>
          <w:sz w:val="21"/>
          <w:szCs w:val="21"/>
          <w:u w:val="single"/>
        </w:rPr>
      </w:pPr>
    </w:p>
    <w:p w14:paraId="0F65419C" w14:textId="17B0597E" w:rsidR="00294C31" w:rsidRPr="004837E0" w:rsidRDefault="00294C31" w:rsidP="00C452C1">
      <w:pPr>
        <w:numPr>
          <w:ilvl w:val="0"/>
          <w:numId w:val="15"/>
        </w:numPr>
        <w:overflowPunct w:val="0"/>
        <w:autoSpaceDE w:val="0"/>
        <w:autoSpaceDN w:val="0"/>
        <w:adjustRightInd w:val="0"/>
        <w:spacing w:after="0" w:line="240" w:lineRule="auto"/>
        <w:textAlignment w:val="baseline"/>
        <w:rPr>
          <w:rFonts w:cs="Calibri"/>
          <w:b/>
          <w:sz w:val="28"/>
          <w:szCs w:val="28"/>
          <w:u w:val="single"/>
        </w:rPr>
      </w:pPr>
      <w:bookmarkStart w:id="2" w:name="_Toc57622497"/>
      <w:r w:rsidRPr="004837E0">
        <w:rPr>
          <w:rFonts w:cs="Calibri"/>
          <w:b/>
          <w:sz w:val="28"/>
          <w:szCs w:val="28"/>
          <w:u w:val="single"/>
        </w:rPr>
        <w:t>Roles and responsibilities</w:t>
      </w:r>
      <w:bookmarkEnd w:id="2"/>
      <w:r w:rsidRPr="004837E0">
        <w:rPr>
          <w:rFonts w:cs="Calibri"/>
          <w:b/>
          <w:sz w:val="28"/>
          <w:szCs w:val="28"/>
          <w:u w:val="single"/>
        </w:rPr>
        <w:t xml:space="preserve"> </w:t>
      </w:r>
    </w:p>
    <w:p w14:paraId="636604EC" w14:textId="77777777" w:rsidR="00F77301" w:rsidRPr="00C6128D" w:rsidRDefault="00F77301" w:rsidP="00F77301">
      <w:pPr>
        <w:overflowPunct w:val="0"/>
        <w:autoSpaceDE w:val="0"/>
        <w:autoSpaceDN w:val="0"/>
        <w:adjustRightInd w:val="0"/>
        <w:spacing w:after="0" w:line="240" w:lineRule="auto"/>
        <w:ind w:left="360"/>
        <w:textAlignment w:val="baseline"/>
        <w:rPr>
          <w:rFonts w:cs="Calibri"/>
          <w:b/>
          <w:sz w:val="21"/>
          <w:szCs w:val="21"/>
          <w:u w:val="single"/>
        </w:rPr>
      </w:pPr>
    </w:p>
    <w:p w14:paraId="3A92BC03" w14:textId="77777777" w:rsidR="00294C31" w:rsidRPr="00A97E7D" w:rsidRDefault="00294C31" w:rsidP="00294C31">
      <w:pPr>
        <w:spacing w:after="0" w:line="240" w:lineRule="auto"/>
        <w:rPr>
          <w:rFonts w:cs="Calibri"/>
          <w:sz w:val="21"/>
          <w:szCs w:val="21"/>
        </w:rPr>
      </w:pPr>
      <w:r>
        <w:rPr>
          <w:rFonts w:cs="Calibri"/>
          <w:sz w:val="21"/>
          <w:szCs w:val="21"/>
        </w:rPr>
        <w:t>The G</w:t>
      </w:r>
      <w:r w:rsidRPr="00A97E7D">
        <w:rPr>
          <w:rFonts w:cs="Calibri"/>
          <w:sz w:val="21"/>
          <w:szCs w:val="21"/>
        </w:rPr>
        <w:t>o</w:t>
      </w:r>
      <w:r>
        <w:rPr>
          <w:rFonts w:cs="Calibri"/>
          <w:sz w:val="21"/>
          <w:szCs w:val="21"/>
        </w:rPr>
        <w:t>verning Body</w:t>
      </w:r>
      <w:r w:rsidRPr="00A97E7D">
        <w:rPr>
          <w:rFonts w:cs="Calibri"/>
          <w:sz w:val="21"/>
          <w:szCs w:val="21"/>
        </w:rPr>
        <w:t xml:space="preserve"> will:</w:t>
      </w:r>
    </w:p>
    <w:p w14:paraId="7F06ABDA" w14:textId="77777777" w:rsidR="00294C31" w:rsidRPr="00A97E7D" w:rsidRDefault="00294C31" w:rsidP="00C452C1">
      <w:pPr>
        <w:numPr>
          <w:ilvl w:val="0"/>
          <w:numId w:val="16"/>
        </w:numPr>
        <w:spacing w:after="0" w:line="240" w:lineRule="auto"/>
        <w:rPr>
          <w:rFonts w:cs="Calibri"/>
          <w:sz w:val="21"/>
          <w:szCs w:val="21"/>
        </w:rPr>
      </w:pPr>
      <w:r w:rsidRPr="00A97E7D">
        <w:rPr>
          <w:rFonts w:cs="Calibri"/>
          <w:sz w:val="21"/>
          <w:szCs w:val="21"/>
        </w:rPr>
        <w:t xml:space="preserve">Ensure that the published equality information is updated at least every year, and that the objectives are reviewed and updated at least every 4 years </w:t>
      </w:r>
    </w:p>
    <w:p w14:paraId="3DFBCEBE" w14:textId="3F92F9AA" w:rsidR="00294C31" w:rsidRDefault="00294C31" w:rsidP="00C452C1">
      <w:pPr>
        <w:numPr>
          <w:ilvl w:val="0"/>
          <w:numId w:val="16"/>
        </w:numPr>
        <w:spacing w:after="0" w:line="240" w:lineRule="auto"/>
        <w:rPr>
          <w:rFonts w:cs="Calibri"/>
          <w:sz w:val="21"/>
          <w:szCs w:val="21"/>
        </w:rPr>
      </w:pPr>
      <w:r w:rsidRPr="00A97E7D">
        <w:rPr>
          <w:rFonts w:cs="Calibri"/>
          <w:sz w:val="21"/>
          <w:szCs w:val="21"/>
        </w:rPr>
        <w:t>Delegate responsibility for monitoring the achievement of the obje</w:t>
      </w:r>
      <w:r>
        <w:rPr>
          <w:rFonts w:cs="Calibri"/>
          <w:sz w:val="21"/>
          <w:szCs w:val="21"/>
        </w:rPr>
        <w:t>ctives to the H</w:t>
      </w:r>
      <w:r w:rsidRPr="00A97E7D">
        <w:rPr>
          <w:rFonts w:cs="Calibri"/>
          <w:sz w:val="21"/>
          <w:szCs w:val="21"/>
        </w:rPr>
        <w:t>eadteacher</w:t>
      </w:r>
    </w:p>
    <w:p w14:paraId="0037354E" w14:textId="77777777" w:rsidR="00294C31" w:rsidRDefault="00294C31" w:rsidP="00294C31">
      <w:pPr>
        <w:spacing w:after="0" w:line="240" w:lineRule="auto"/>
        <w:ind w:left="720"/>
        <w:rPr>
          <w:rFonts w:cs="Calibri"/>
          <w:sz w:val="21"/>
          <w:szCs w:val="21"/>
        </w:rPr>
      </w:pPr>
    </w:p>
    <w:p w14:paraId="6104A27D" w14:textId="5766E90B" w:rsidR="00294C31" w:rsidRPr="00A97E7D" w:rsidRDefault="00966B07" w:rsidP="00294C31">
      <w:pPr>
        <w:spacing w:after="0"/>
        <w:rPr>
          <w:rFonts w:cs="Calibri"/>
          <w:sz w:val="21"/>
          <w:szCs w:val="21"/>
        </w:rPr>
      </w:pPr>
      <w:r>
        <w:rPr>
          <w:rFonts w:cs="Calibri"/>
          <w:sz w:val="21"/>
          <w:szCs w:val="21"/>
        </w:rPr>
        <w:t xml:space="preserve">The </w:t>
      </w:r>
      <w:r w:rsidR="00BE6B74">
        <w:rPr>
          <w:rFonts w:cs="Calibri"/>
          <w:sz w:val="21"/>
          <w:szCs w:val="21"/>
        </w:rPr>
        <w:t>E</w:t>
      </w:r>
      <w:r>
        <w:rPr>
          <w:rFonts w:cs="Calibri"/>
          <w:sz w:val="21"/>
          <w:szCs w:val="21"/>
        </w:rPr>
        <w:t>quality Link G</w:t>
      </w:r>
      <w:r w:rsidR="009A0F38">
        <w:rPr>
          <w:rFonts w:cs="Calibri"/>
          <w:sz w:val="21"/>
          <w:szCs w:val="21"/>
        </w:rPr>
        <w:t>overnor is Roger Butterfield</w:t>
      </w:r>
      <w:r w:rsidR="00294C31" w:rsidRPr="00A97E7D">
        <w:rPr>
          <w:rFonts w:cs="Calibri"/>
          <w:sz w:val="21"/>
          <w:szCs w:val="21"/>
        </w:rPr>
        <w:t>. They will:</w:t>
      </w:r>
    </w:p>
    <w:p w14:paraId="09DA7540" w14:textId="73F89439"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 xml:space="preserve">Meet with the designated member of staff for equality every </w:t>
      </w:r>
      <w:r w:rsidR="009A0F38">
        <w:rPr>
          <w:rFonts w:eastAsiaTheme="minorHAnsi" w:cs="Calibri"/>
          <w:sz w:val="21"/>
          <w:szCs w:val="21"/>
          <w:lang w:val="en-GB"/>
        </w:rPr>
        <w:t>term</w:t>
      </w:r>
      <w:r w:rsidRPr="009A0F38">
        <w:rPr>
          <w:rFonts w:eastAsiaTheme="minorHAnsi" w:cs="Calibri"/>
          <w:sz w:val="21"/>
          <w:szCs w:val="21"/>
          <w:lang w:val="en-GB"/>
        </w:rPr>
        <w:t xml:space="preserve">, and other relevant staff members, to discuss any issues and how these are being addressed </w:t>
      </w:r>
    </w:p>
    <w:p w14:paraId="1CD0BFF7" w14:textId="77777777"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Ensure they’re familiar with all relevant legislation and the contents of this document</w:t>
      </w:r>
    </w:p>
    <w:p w14:paraId="0F61248D" w14:textId="77777777"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Attend appropriate equality and diversity training</w:t>
      </w:r>
    </w:p>
    <w:p w14:paraId="1CC3E315" w14:textId="0986E1F8" w:rsidR="00294C31" w:rsidRPr="009A0F38" w:rsidRDefault="00966B07" w:rsidP="00C452C1">
      <w:pPr>
        <w:pStyle w:val="4Bulletedcopyblue"/>
        <w:numPr>
          <w:ilvl w:val="0"/>
          <w:numId w:val="17"/>
        </w:numPr>
        <w:spacing w:after="0"/>
        <w:rPr>
          <w:rFonts w:eastAsiaTheme="minorHAnsi" w:cs="Calibri"/>
          <w:sz w:val="21"/>
          <w:szCs w:val="21"/>
          <w:lang w:val="en-GB"/>
        </w:rPr>
      </w:pPr>
      <w:r>
        <w:rPr>
          <w:rFonts w:eastAsiaTheme="minorHAnsi" w:cs="Calibri"/>
          <w:sz w:val="21"/>
          <w:szCs w:val="21"/>
          <w:lang w:val="en-GB"/>
        </w:rPr>
        <w:t>Report back to the F</w:t>
      </w:r>
      <w:r w:rsidR="00294C31" w:rsidRPr="009A0F38">
        <w:rPr>
          <w:rFonts w:eastAsiaTheme="minorHAnsi" w:cs="Calibri"/>
          <w:sz w:val="21"/>
          <w:szCs w:val="21"/>
          <w:lang w:val="en-GB"/>
        </w:rPr>
        <w:t xml:space="preserve">ull </w:t>
      </w:r>
      <w:r>
        <w:rPr>
          <w:rFonts w:eastAsiaTheme="minorHAnsi" w:cs="Calibri"/>
          <w:sz w:val="21"/>
          <w:szCs w:val="21"/>
          <w:lang w:val="en-GB"/>
        </w:rPr>
        <w:t>Governing Body</w:t>
      </w:r>
      <w:r w:rsidR="00294C31" w:rsidRPr="009A0F38">
        <w:rPr>
          <w:rFonts w:eastAsiaTheme="minorHAnsi" w:cs="Calibri"/>
          <w:sz w:val="21"/>
          <w:szCs w:val="21"/>
          <w:lang w:val="en-GB"/>
        </w:rPr>
        <w:t xml:space="preserve"> regarding any issues</w:t>
      </w:r>
    </w:p>
    <w:p w14:paraId="21EB5667" w14:textId="77777777" w:rsidR="00294C31" w:rsidRPr="009A0F38" w:rsidRDefault="00294C31" w:rsidP="00294C31">
      <w:pPr>
        <w:pStyle w:val="4Bulletedcopyblue"/>
        <w:numPr>
          <w:ilvl w:val="0"/>
          <w:numId w:val="0"/>
        </w:numPr>
        <w:spacing w:after="0"/>
        <w:ind w:left="890"/>
        <w:rPr>
          <w:rFonts w:eastAsiaTheme="minorHAnsi" w:cs="Calibri"/>
          <w:sz w:val="21"/>
          <w:szCs w:val="21"/>
          <w:lang w:val="en-GB"/>
        </w:rPr>
      </w:pPr>
    </w:p>
    <w:p w14:paraId="5C5E629E"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The Headteacher will:</w:t>
      </w:r>
    </w:p>
    <w:p w14:paraId="41AB60E5" w14:textId="77777777" w:rsidR="00BE6B74" w:rsidRPr="00A97E7D" w:rsidRDefault="00BE6B74" w:rsidP="00BE6B74">
      <w:pPr>
        <w:numPr>
          <w:ilvl w:val="0"/>
          <w:numId w:val="18"/>
        </w:numPr>
        <w:spacing w:after="0" w:line="240" w:lineRule="auto"/>
        <w:rPr>
          <w:rFonts w:cs="Calibri"/>
          <w:sz w:val="21"/>
          <w:szCs w:val="21"/>
        </w:rPr>
      </w:pPr>
      <w:r w:rsidRPr="00A97E7D">
        <w:rPr>
          <w:rFonts w:cs="Calibri"/>
          <w:sz w:val="21"/>
          <w:szCs w:val="21"/>
        </w:rPr>
        <w:t xml:space="preserve">Ensure that the equality information and objectives as set out in this statement are published and communicated throughout the school, including to staff, pupils and parents </w:t>
      </w:r>
    </w:p>
    <w:p w14:paraId="2BFA1FE4" w14:textId="77777777" w:rsidR="00294C31" w:rsidRPr="009A0F38" w:rsidRDefault="00294C31" w:rsidP="00C452C1">
      <w:pPr>
        <w:pStyle w:val="4Bulletedcopyblue"/>
        <w:numPr>
          <w:ilvl w:val="0"/>
          <w:numId w:val="18"/>
        </w:numPr>
        <w:spacing w:after="0"/>
        <w:rPr>
          <w:rFonts w:eastAsiaTheme="minorHAnsi" w:cs="Calibri"/>
          <w:sz w:val="21"/>
          <w:szCs w:val="21"/>
          <w:lang w:val="en-GB"/>
        </w:rPr>
      </w:pPr>
      <w:r w:rsidRPr="009A0F38">
        <w:rPr>
          <w:rFonts w:eastAsiaTheme="minorHAnsi" w:cs="Calibri"/>
          <w:sz w:val="21"/>
          <w:szCs w:val="21"/>
          <w:lang w:val="en-GB"/>
        </w:rPr>
        <w:t>Promote knowledge and understanding of the equality objectives among staff and pupils</w:t>
      </w:r>
    </w:p>
    <w:p w14:paraId="21F0E625" w14:textId="1253FDC3" w:rsidR="00294C31" w:rsidRPr="005635BE" w:rsidRDefault="005635BE" w:rsidP="005635BE">
      <w:pPr>
        <w:pStyle w:val="3Bulletedcopyblue"/>
        <w:numPr>
          <w:ilvl w:val="0"/>
          <w:numId w:val="18"/>
        </w:numPr>
        <w:rPr>
          <w:rFonts w:ascii="Times New Roman" w:eastAsia="Times New Roman" w:hAnsi="Times New Roman" w:cs="Times New Roman"/>
        </w:rPr>
      </w:pPr>
      <w:r w:rsidRPr="00D2557F">
        <w:rPr>
          <w:rFonts w:eastAsia="Times New Roman"/>
        </w:rPr>
        <w:t>Have “due regard” when making a decision or taking an action</w:t>
      </w:r>
      <w:r>
        <w:rPr>
          <w:rFonts w:eastAsia="Times New Roman"/>
        </w:rPr>
        <w:t xml:space="preserve"> to </w:t>
      </w:r>
      <w:r w:rsidRPr="00D2557F">
        <w:rPr>
          <w:rFonts w:eastAsia="Times New Roman"/>
        </w:rPr>
        <w:t>whether it may have particular implications for people with particular protected characteristics</w:t>
      </w:r>
    </w:p>
    <w:p w14:paraId="31B9D7DC"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The designated member of staff (Claire Broomfield) for equality will:</w:t>
      </w:r>
    </w:p>
    <w:p w14:paraId="1CD92F58" w14:textId="77777777" w:rsidR="005635BE" w:rsidRPr="009A0F38" w:rsidRDefault="005635BE" w:rsidP="005635BE">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 xml:space="preserve">Monitor success in achieving the objectives and report back to </w:t>
      </w:r>
      <w:r>
        <w:rPr>
          <w:rFonts w:eastAsiaTheme="minorHAnsi" w:cs="Calibri"/>
          <w:sz w:val="21"/>
          <w:szCs w:val="21"/>
          <w:lang w:val="en-GB"/>
        </w:rPr>
        <w:t>G</w:t>
      </w:r>
      <w:r w:rsidRPr="009A0F38">
        <w:rPr>
          <w:rFonts w:eastAsiaTheme="minorHAnsi" w:cs="Calibri"/>
          <w:sz w:val="21"/>
          <w:szCs w:val="21"/>
          <w:lang w:val="en-GB"/>
        </w:rPr>
        <w:t>overnors</w:t>
      </w:r>
    </w:p>
    <w:p w14:paraId="419AD229" w14:textId="77777777"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Support the Headteacher in promoting knowledge and understanding of the equality objectives among staff and pupils</w:t>
      </w:r>
    </w:p>
    <w:p w14:paraId="6B7D546C" w14:textId="361C895C"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Mee</w:t>
      </w:r>
      <w:r w:rsidR="00966B07">
        <w:rPr>
          <w:rFonts w:eastAsiaTheme="minorHAnsi" w:cs="Calibri"/>
          <w:sz w:val="21"/>
          <w:szCs w:val="21"/>
          <w:lang w:val="en-GB"/>
        </w:rPr>
        <w:t>t with the equality Link G</w:t>
      </w:r>
      <w:r w:rsidRPr="009A0F38">
        <w:rPr>
          <w:rFonts w:eastAsiaTheme="minorHAnsi" w:cs="Calibri"/>
          <w:sz w:val="21"/>
          <w:szCs w:val="21"/>
          <w:lang w:val="en-GB"/>
        </w:rPr>
        <w:t xml:space="preserve">overnor every term to raise and discuss any issues </w:t>
      </w:r>
    </w:p>
    <w:p w14:paraId="421C91CB" w14:textId="77777777"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Support the Headteacher in identifying any staff training needs, and deliver training as necessary</w:t>
      </w:r>
    </w:p>
    <w:p w14:paraId="5D11FB93"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lastRenderedPageBreak/>
        <w:t xml:space="preserve">All school staff are expected to have regard to this document and to work to achieve the objectives as set out in section 8. </w:t>
      </w:r>
    </w:p>
    <w:p w14:paraId="15ED26A6" w14:textId="71AA45AB" w:rsidR="00294C31" w:rsidRDefault="00294C31" w:rsidP="00294C31">
      <w:pPr>
        <w:spacing w:after="0" w:line="240" w:lineRule="auto"/>
        <w:rPr>
          <w:rFonts w:cs="Calibri"/>
          <w:sz w:val="18"/>
          <w:szCs w:val="21"/>
        </w:rPr>
      </w:pPr>
    </w:p>
    <w:p w14:paraId="2C3F9766" w14:textId="77777777" w:rsidR="0075591F" w:rsidRPr="008C35B9" w:rsidRDefault="0075591F" w:rsidP="00294C31">
      <w:pPr>
        <w:spacing w:after="0" w:line="240" w:lineRule="auto"/>
        <w:rPr>
          <w:rFonts w:cs="Calibri"/>
          <w:sz w:val="18"/>
          <w:szCs w:val="21"/>
        </w:rPr>
      </w:pPr>
    </w:p>
    <w:p w14:paraId="45F06587" w14:textId="77777777" w:rsidR="00294C31" w:rsidRPr="0075591F" w:rsidRDefault="00294C31" w:rsidP="00C452C1">
      <w:pPr>
        <w:numPr>
          <w:ilvl w:val="0"/>
          <w:numId w:val="15"/>
        </w:numPr>
        <w:spacing w:after="0" w:line="240" w:lineRule="auto"/>
        <w:outlineLvl w:val="0"/>
        <w:rPr>
          <w:rFonts w:cs="Calibri"/>
          <w:b/>
          <w:sz w:val="28"/>
          <w:szCs w:val="28"/>
          <w:u w:val="single"/>
        </w:rPr>
      </w:pPr>
      <w:bookmarkStart w:id="3" w:name="_Toc57622498"/>
      <w:r w:rsidRPr="0075591F">
        <w:rPr>
          <w:rFonts w:cs="Calibri"/>
          <w:b/>
          <w:sz w:val="28"/>
          <w:szCs w:val="28"/>
          <w:u w:val="single"/>
        </w:rPr>
        <w:t>Eliminating discrimination</w:t>
      </w:r>
      <w:bookmarkEnd w:id="3"/>
    </w:p>
    <w:p w14:paraId="3273C0DD" w14:textId="7229A180" w:rsidR="00294C31" w:rsidRDefault="00294C31" w:rsidP="0075591F">
      <w:pPr>
        <w:spacing w:after="0"/>
        <w:rPr>
          <w:rFonts w:cs="Calibri"/>
          <w:sz w:val="21"/>
          <w:szCs w:val="21"/>
        </w:rPr>
      </w:pPr>
      <w:r w:rsidRPr="00C6128D">
        <w:rPr>
          <w:rFonts w:cs="Calibri"/>
          <w:sz w:val="21"/>
          <w:szCs w:val="21"/>
        </w:rPr>
        <w:t xml:space="preserve">The school is aware of its obligations under the Equality Act 2010 and complies with non-discrimination provisions. </w:t>
      </w:r>
    </w:p>
    <w:p w14:paraId="42259D3E" w14:textId="77777777" w:rsidR="006D3E5E" w:rsidRPr="00C6128D" w:rsidRDefault="006D3E5E" w:rsidP="0075591F">
      <w:pPr>
        <w:spacing w:after="0"/>
        <w:rPr>
          <w:rFonts w:cs="Calibri"/>
          <w:sz w:val="21"/>
          <w:szCs w:val="21"/>
        </w:rPr>
      </w:pPr>
    </w:p>
    <w:p w14:paraId="588B7DB4" w14:textId="77777777" w:rsidR="00966B07" w:rsidRPr="00C6128D" w:rsidRDefault="00966B07" w:rsidP="0075591F">
      <w:pPr>
        <w:spacing w:after="0"/>
        <w:rPr>
          <w:rFonts w:cs="Calibri"/>
          <w:sz w:val="21"/>
          <w:szCs w:val="21"/>
        </w:rPr>
      </w:pPr>
      <w:r w:rsidRPr="00C6128D">
        <w:rPr>
          <w:rFonts w:cs="Calibri"/>
          <w:sz w:val="21"/>
          <w:szCs w:val="21"/>
        </w:rPr>
        <w:t xml:space="preserve">At Swain House Primary School equality is a key principle for treating all people fairly and creating a society in which everyone has the opportunity to fulfil their potential. We will not discriminate against, harass or victimise any staff member, pupil, prospective pupil, or other member of </w:t>
      </w:r>
      <w:r>
        <w:rPr>
          <w:rFonts w:cs="Calibri"/>
          <w:sz w:val="21"/>
          <w:szCs w:val="21"/>
        </w:rPr>
        <w:t>the school community due to any of the protected characteristics.</w:t>
      </w:r>
    </w:p>
    <w:p w14:paraId="7A625600" w14:textId="52E36F86" w:rsidR="00966B07" w:rsidRPr="008C35B9" w:rsidRDefault="00966B07" w:rsidP="0075591F">
      <w:pPr>
        <w:spacing w:after="0"/>
        <w:rPr>
          <w:rFonts w:cs="Calibri"/>
          <w:sz w:val="21"/>
          <w:szCs w:val="21"/>
        </w:rPr>
      </w:pPr>
      <w:r w:rsidRPr="008C35B9">
        <w:rPr>
          <w:rFonts w:cs="Calibri"/>
          <w:sz w:val="21"/>
          <w:szCs w:val="21"/>
        </w:rPr>
        <w:t xml:space="preserve">We aim to promote pupils’ spiritual, moral, social and cultural development, with special emphasis on promoting equality and diversity, and eradicating prejudicial incidents for pupils and staff. Our school is committed to not only eliminating discrimination, but also increasing understanding and appreciation for diversity. </w:t>
      </w:r>
      <w:r>
        <w:rPr>
          <w:rFonts w:cs="Calibri"/>
          <w:sz w:val="21"/>
          <w:szCs w:val="21"/>
        </w:rPr>
        <w:t xml:space="preserve">We do this through regular assemblies and our Swain House centric curriculum. </w:t>
      </w:r>
    </w:p>
    <w:p w14:paraId="11682C0C" w14:textId="77777777" w:rsidR="006D3E5E" w:rsidRDefault="006D3E5E" w:rsidP="0075591F">
      <w:pPr>
        <w:spacing w:after="0"/>
        <w:rPr>
          <w:rFonts w:cs="Calibri"/>
          <w:sz w:val="21"/>
          <w:szCs w:val="21"/>
        </w:rPr>
      </w:pPr>
    </w:p>
    <w:p w14:paraId="478FC948" w14:textId="07FEF7A5" w:rsidR="006D3E5E" w:rsidRDefault="006D3E5E" w:rsidP="0075591F">
      <w:pPr>
        <w:spacing w:after="0"/>
        <w:rPr>
          <w:rFonts w:cs="Calibri"/>
          <w:sz w:val="21"/>
          <w:szCs w:val="21"/>
        </w:rPr>
      </w:pPr>
      <w:r w:rsidRPr="00C6128D">
        <w:rPr>
          <w:rFonts w:cs="Calibri"/>
          <w:sz w:val="21"/>
          <w:szCs w:val="21"/>
        </w:rPr>
        <w:t xml:space="preserve">Where relevant, our policies include reference to the importance of avoiding discrimination and other prohibited conduct. </w:t>
      </w:r>
    </w:p>
    <w:p w14:paraId="5B6F2DA9" w14:textId="77777777" w:rsidR="006D3E5E" w:rsidRDefault="006D3E5E" w:rsidP="0075591F">
      <w:pPr>
        <w:spacing w:after="0"/>
        <w:rPr>
          <w:rFonts w:cs="Calibri"/>
          <w:sz w:val="21"/>
          <w:szCs w:val="21"/>
        </w:rPr>
      </w:pPr>
    </w:p>
    <w:p w14:paraId="745BFCD2" w14:textId="7863D6A0" w:rsidR="006D3E5E" w:rsidRPr="005635BE" w:rsidRDefault="006D3E5E" w:rsidP="0075591F">
      <w:pPr>
        <w:spacing w:after="120"/>
        <w:rPr>
          <w:sz w:val="21"/>
          <w:szCs w:val="21"/>
        </w:rPr>
      </w:pPr>
      <w:r w:rsidRPr="005635BE">
        <w:rPr>
          <w:sz w:val="21"/>
          <w:szCs w:val="21"/>
        </w:rPr>
        <w:t xml:space="preserve">New staff </w:t>
      </w:r>
      <w:r w:rsidR="0075591F" w:rsidRPr="005635BE">
        <w:rPr>
          <w:sz w:val="21"/>
          <w:szCs w:val="21"/>
        </w:rPr>
        <w:t xml:space="preserve">will be trained </w:t>
      </w:r>
      <w:r w:rsidRPr="005635BE">
        <w:rPr>
          <w:sz w:val="21"/>
          <w:szCs w:val="21"/>
        </w:rPr>
        <w:t xml:space="preserve">on Equality, Diversity &amp; Inclusion as part of their induction, and all staff </w:t>
      </w:r>
      <w:r w:rsidR="0075591F" w:rsidRPr="005635BE">
        <w:rPr>
          <w:sz w:val="21"/>
          <w:szCs w:val="21"/>
        </w:rPr>
        <w:t xml:space="preserve">will receive updated </w:t>
      </w:r>
      <w:r w:rsidRPr="005635BE">
        <w:rPr>
          <w:sz w:val="21"/>
          <w:szCs w:val="21"/>
        </w:rPr>
        <w:t>refres</w:t>
      </w:r>
      <w:r w:rsidR="00EC4EC0" w:rsidRPr="005635BE">
        <w:rPr>
          <w:sz w:val="21"/>
          <w:szCs w:val="21"/>
        </w:rPr>
        <w:t xml:space="preserve">her training annually on our Safeguarding Online </w:t>
      </w:r>
      <w:r w:rsidRPr="005635BE">
        <w:rPr>
          <w:sz w:val="21"/>
          <w:szCs w:val="21"/>
        </w:rPr>
        <w:t xml:space="preserve">Training Platform. </w:t>
      </w:r>
    </w:p>
    <w:p w14:paraId="27AEB4D4" w14:textId="579FEE7D" w:rsidR="006D3E5E" w:rsidRDefault="006D3E5E" w:rsidP="0075591F">
      <w:pPr>
        <w:spacing w:after="0"/>
        <w:rPr>
          <w:rFonts w:cs="Calibri"/>
          <w:sz w:val="21"/>
          <w:szCs w:val="21"/>
        </w:rPr>
      </w:pPr>
    </w:p>
    <w:p w14:paraId="0A7FA3BF" w14:textId="3B27A0B0" w:rsidR="00966B07" w:rsidRDefault="00294C31" w:rsidP="0075591F">
      <w:pPr>
        <w:spacing w:after="0"/>
        <w:rPr>
          <w:rFonts w:cs="Calibri"/>
          <w:sz w:val="21"/>
          <w:szCs w:val="21"/>
        </w:rPr>
      </w:pPr>
      <w:r w:rsidRPr="00707F9C">
        <w:rPr>
          <w:rFonts w:cs="Calibri"/>
          <w:sz w:val="21"/>
          <w:szCs w:val="21"/>
        </w:rPr>
        <w:t>The school has a designated member of staff for monitoring eq</w:t>
      </w:r>
      <w:r w:rsidR="00966B07">
        <w:rPr>
          <w:rFonts w:cs="Calibri"/>
          <w:sz w:val="21"/>
          <w:szCs w:val="21"/>
        </w:rPr>
        <w:t>uality issues, and an equality Link G</w:t>
      </w:r>
      <w:r w:rsidRPr="00707F9C">
        <w:rPr>
          <w:rFonts w:cs="Calibri"/>
          <w:sz w:val="21"/>
          <w:szCs w:val="21"/>
        </w:rPr>
        <w:t>overnor. They regularly liaise regarding any issu</w:t>
      </w:r>
      <w:r w:rsidR="00966B07">
        <w:rPr>
          <w:rFonts w:cs="Calibri"/>
          <w:sz w:val="21"/>
          <w:szCs w:val="21"/>
        </w:rPr>
        <w:t>es and make senior leaders and G</w:t>
      </w:r>
      <w:r w:rsidRPr="00707F9C">
        <w:rPr>
          <w:rFonts w:cs="Calibri"/>
          <w:sz w:val="21"/>
          <w:szCs w:val="21"/>
        </w:rPr>
        <w:t>overnors aware of these as appropriate.</w:t>
      </w:r>
      <w:bookmarkStart w:id="4" w:name="_Toc493589711"/>
      <w:bookmarkStart w:id="5" w:name="_Toc57622499"/>
    </w:p>
    <w:p w14:paraId="7A4C5BCC" w14:textId="77777777" w:rsidR="0075591F" w:rsidRPr="0075591F" w:rsidRDefault="0075591F" w:rsidP="0075591F">
      <w:pPr>
        <w:spacing w:after="0"/>
        <w:rPr>
          <w:rFonts w:cs="Calibri"/>
          <w:sz w:val="21"/>
          <w:szCs w:val="21"/>
        </w:rPr>
      </w:pPr>
    </w:p>
    <w:p w14:paraId="2112C31B" w14:textId="7166BBF3" w:rsidR="00294C31" w:rsidRDefault="00294C31" w:rsidP="0075591F">
      <w:pPr>
        <w:numPr>
          <w:ilvl w:val="0"/>
          <w:numId w:val="15"/>
        </w:numPr>
        <w:spacing w:after="0" w:line="240" w:lineRule="auto"/>
        <w:outlineLvl w:val="0"/>
        <w:rPr>
          <w:rFonts w:cs="Calibri"/>
          <w:b/>
          <w:sz w:val="28"/>
          <w:szCs w:val="28"/>
          <w:u w:val="single"/>
        </w:rPr>
      </w:pPr>
      <w:r w:rsidRPr="0075591F">
        <w:rPr>
          <w:rFonts w:cs="Calibri"/>
          <w:b/>
          <w:sz w:val="28"/>
          <w:szCs w:val="28"/>
          <w:u w:val="single"/>
        </w:rPr>
        <w:t>Advancing equality of opportunity</w:t>
      </w:r>
      <w:bookmarkEnd w:id="4"/>
      <w:bookmarkEnd w:id="5"/>
    </w:p>
    <w:p w14:paraId="0D455510" w14:textId="77777777" w:rsidR="0075591F" w:rsidRPr="0075591F" w:rsidRDefault="0075591F" w:rsidP="0075591F">
      <w:pPr>
        <w:spacing w:after="0" w:line="240" w:lineRule="auto"/>
        <w:ind w:left="360"/>
        <w:outlineLvl w:val="0"/>
        <w:rPr>
          <w:rFonts w:cs="Calibri"/>
          <w:b/>
          <w:sz w:val="28"/>
          <w:szCs w:val="28"/>
          <w:u w:val="single"/>
        </w:rPr>
      </w:pPr>
    </w:p>
    <w:p w14:paraId="67D3A02C" w14:textId="77777777" w:rsidR="00294C31" w:rsidRPr="00C6128D" w:rsidRDefault="00294C31" w:rsidP="0075591F">
      <w:pPr>
        <w:spacing w:after="0"/>
        <w:rPr>
          <w:rFonts w:cs="Calibri"/>
          <w:sz w:val="21"/>
          <w:szCs w:val="21"/>
        </w:rPr>
      </w:pPr>
      <w:r w:rsidRPr="00C6128D">
        <w:rPr>
          <w:rFonts w:cs="Calibri"/>
          <w:sz w:val="21"/>
          <w:szCs w:val="21"/>
        </w:rPr>
        <w:t>As set out in the DfE guidance on the Equality Act, the school aims to advance equality of opportunity by:</w:t>
      </w:r>
    </w:p>
    <w:p w14:paraId="3CB4AF1F" w14:textId="77777777" w:rsidR="00294C31" w:rsidRPr="00C6128D" w:rsidRDefault="00294C31" w:rsidP="0075591F">
      <w:pPr>
        <w:numPr>
          <w:ilvl w:val="0"/>
          <w:numId w:val="8"/>
        </w:numPr>
        <w:spacing w:after="0"/>
        <w:rPr>
          <w:rFonts w:cs="Calibri"/>
          <w:sz w:val="21"/>
          <w:szCs w:val="21"/>
        </w:rPr>
      </w:pPr>
      <w:r w:rsidRPr="00C6128D">
        <w:rPr>
          <w:rFonts w:cs="Calibri"/>
          <w:sz w:val="21"/>
          <w:szCs w:val="21"/>
        </w:rPr>
        <w:t>Removing or minimising disadvantages suffered by people that are connected to a particular characteristic they have (</w:t>
      </w:r>
      <w:proofErr w:type="gramStart"/>
      <w:r w:rsidRPr="00C6128D">
        <w:rPr>
          <w:rFonts w:cs="Calibri"/>
          <w:sz w:val="21"/>
          <w:szCs w:val="21"/>
        </w:rPr>
        <w:t>e.g.</w:t>
      </w:r>
      <w:proofErr w:type="gramEnd"/>
      <w:r w:rsidRPr="00C6128D">
        <w:rPr>
          <w:rFonts w:cs="Calibri"/>
          <w:sz w:val="21"/>
          <w:szCs w:val="21"/>
        </w:rPr>
        <w:t xml:space="preserve"> pupils with disabilities, or gay pupils who are being subjected to homophobic bullying)</w:t>
      </w:r>
    </w:p>
    <w:p w14:paraId="7AAF0AC1" w14:textId="7044E231" w:rsidR="00294C31" w:rsidRPr="00AD70E1" w:rsidRDefault="00294C31" w:rsidP="0075591F">
      <w:pPr>
        <w:numPr>
          <w:ilvl w:val="0"/>
          <w:numId w:val="8"/>
        </w:numPr>
        <w:spacing w:after="0"/>
        <w:rPr>
          <w:rFonts w:cs="Calibri"/>
          <w:sz w:val="21"/>
          <w:szCs w:val="21"/>
        </w:rPr>
      </w:pPr>
      <w:r w:rsidRPr="00C6128D">
        <w:rPr>
          <w:rFonts w:cs="Calibri"/>
          <w:sz w:val="21"/>
          <w:szCs w:val="21"/>
        </w:rPr>
        <w:t>Taking steps to meet the particular needs of people who ha</w:t>
      </w:r>
      <w:r w:rsidR="00AD70E1">
        <w:rPr>
          <w:rFonts w:cs="Calibri"/>
          <w:sz w:val="21"/>
          <w:szCs w:val="21"/>
        </w:rPr>
        <w:t xml:space="preserve">ve a particular characteristic </w:t>
      </w:r>
      <w:r w:rsidRPr="00AD70E1">
        <w:rPr>
          <w:rFonts w:cs="Calibri"/>
          <w:sz w:val="21"/>
          <w:szCs w:val="21"/>
        </w:rPr>
        <w:t xml:space="preserve"> </w:t>
      </w:r>
    </w:p>
    <w:p w14:paraId="283C8DCB" w14:textId="77777777" w:rsidR="00294C31" w:rsidRDefault="00294C31" w:rsidP="0075591F">
      <w:pPr>
        <w:numPr>
          <w:ilvl w:val="0"/>
          <w:numId w:val="8"/>
        </w:numPr>
        <w:spacing w:after="0"/>
        <w:rPr>
          <w:rFonts w:cs="Calibri"/>
          <w:sz w:val="21"/>
          <w:szCs w:val="21"/>
        </w:rPr>
      </w:pPr>
      <w:r w:rsidRPr="00C6128D">
        <w:rPr>
          <w:rFonts w:cs="Calibri"/>
          <w:sz w:val="21"/>
          <w:szCs w:val="21"/>
        </w:rPr>
        <w:t>Encouraging people who have a particular characteristic to participate fully in any activities (</w:t>
      </w:r>
      <w:proofErr w:type="gramStart"/>
      <w:r w:rsidRPr="00C6128D">
        <w:rPr>
          <w:rFonts w:cs="Calibri"/>
          <w:sz w:val="21"/>
          <w:szCs w:val="21"/>
        </w:rPr>
        <w:t>e.g.</w:t>
      </w:r>
      <w:proofErr w:type="gramEnd"/>
      <w:r w:rsidRPr="00C6128D">
        <w:rPr>
          <w:rFonts w:cs="Calibri"/>
          <w:sz w:val="21"/>
          <w:szCs w:val="21"/>
        </w:rPr>
        <w:t xml:space="preserve"> encouraging all pupils to be involved in the full range of school societies) </w:t>
      </w:r>
    </w:p>
    <w:p w14:paraId="36186C01" w14:textId="77777777" w:rsidR="00294C31" w:rsidRPr="00C6128D" w:rsidRDefault="00294C31" w:rsidP="0075591F">
      <w:pPr>
        <w:spacing w:after="0"/>
        <w:ind w:left="720"/>
        <w:rPr>
          <w:rFonts w:cs="Calibri"/>
          <w:sz w:val="21"/>
          <w:szCs w:val="21"/>
        </w:rPr>
      </w:pPr>
    </w:p>
    <w:p w14:paraId="61F4323C" w14:textId="77777777" w:rsidR="00294C31" w:rsidRPr="00C6128D" w:rsidRDefault="00294C31" w:rsidP="0075591F">
      <w:pPr>
        <w:spacing w:after="0"/>
        <w:rPr>
          <w:rFonts w:cs="Calibri"/>
          <w:sz w:val="21"/>
          <w:szCs w:val="21"/>
        </w:rPr>
      </w:pPr>
      <w:r w:rsidRPr="00C6128D">
        <w:rPr>
          <w:rFonts w:cs="Calibri"/>
          <w:sz w:val="21"/>
          <w:szCs w:val="21"/>
        </w:rPr>
        <w:t>In fulfilling this aspect of the duty, the school will:</w:t>
      </w:r>
    </w:p>
    <w:p w14:paraId="703819C3" w14:textId="77777777" w:rsidR="00294C31" w:rsidRPr="00707F9C" w:rsidRDefault="00294C31" w:rsidP="0075591F">
      <w:pPr>
        <w:numPr>
          <w:ilvl w:val="0"/>
          <w:numId w:val="21"/>
        </w:numPr>
        <w:spacing w:after="120"/>
        <w:rPr>
          <w:rFonts w:cs="Calibri"/>
          <w:sz w:val="21"/>
          <w:szCs w:val="21"/>
        </w:rPr>
      </w:pPr>
      <w:r>
        <w:rPr>
          <w:rFonts w:cs="Calibri"/>
          <w:sz w:val="21"/>
          <w:szCs w:val="21"/>
        </w:rPr>
        <w:t>Analyse</w:t>
      </w:r>
      <w:r w:rsidRPr="00707F9C">
        <w:rPr>
          <w:rFonts w:cs="Calibri"/>
          <w:sz w:val="21"/>
          <w:szCs w:val="21"/>
        </w:rPr>
        <w:t xml:space="preserve"> attainment data each academic year showing how pupils with different characteristics are performing</w:t>
      </w:r>
    </w:p>
    <w:p w14:paraId="3341323F" w14:textId="1BB06C34" w:rsidR="00294C31" w:rsidRPr="00707F9C" w:rsidRDefault="00294C31" w:rsidP="0075591F">
      <w:pPr>
        <w:numPr>
          <w:ilvl w:val="0"/>
          <w:numId w:val="21"/>
        </w:numPr>
        <w:spacing w:after="120"/>
        <w:rPr>
          <w:rFonts w:cs="Calibri"/>
          <w:sz w:val="21"/>
          <w:szCs w:val="21"/>
        </w:rPr>
      </w:pPr>
      <w:r w:rsidRPr="00707F9C">
        <w:rPr>
          <w:rFonts w:cs="Calibri"/>
          <w:sz w:val="21"/>
          <w:szCs w:val="21"/>
        </w:rPr>
        <w:t xml:space="preserve">Analyse the data referenced above to determine strengths and areas for improvement, implement actions in response </w:t>
      </w:r>
      <w:r w:rsidR="00AD70E1">
        <w:rPr>
          <w:rFonts w:cs="Calibri"/>
          <w:sz w:val="21"/>
          <w:szCs w:val="21"/>
        </w:rPr>
        <w:t>to this</w:t>
      </w:r>
    </w:p>
    <w:p w14:paraId="67315DA5" w14:textId="77777777" w:rsidR="00294C31" w:rsidRPr="00707F9C" w:rsidRDefault="00294C31" w:rsidP="0075591F">
      <w:pPr>
        <w:numPr>
          <w:ilvl w:val="0"/>
          <w:numId w:val="21"/>
        </w:numPr>
        <w:spacing w:after="120"/>
        <w:rPr>
          <w:rFonts w:cs="Calibri"/>
          <w:sz w:val="21"/>
          <w:szCs w:val="21"/>
        </w:rPr>
      </w:pPr>
      <w:r w:rsidRPr="00707F9C">
        <w:rPr>
          <w:rFonts w:cs="Calibri"/>
          <w:sz w:val="21"/>
          <w:szCs w:val="21"/>
        </w:rPr>
        <w:t>Make evidence available identifying improvements for specific groups (</w:t>
      </w:r>
      <w:proofErr w:type="gramStart"/>
      <w:r w:rsidRPr="00707F9C">
        <w:rPr>
          <w:rFonts w:cs="Calibri"/>
          <w:sz w:val="21"/>
          <w:szCs w:val="21"/>
        </w:rPr>
        <w:t>e.g.</w:t>
      </w:r>
      <w:proofErr w:type="gramEnd"/>
      <w:r w:rsidRPr="00707F9C">
        <w:rPr>
          <w:rFonts w:cs="Calibri"/>
          <w:sz w:val="21"/>
          <w:szCs w:val="21"/>
        </w:rPr>
        <w:t xml:space="preserve"> declines in incidents of homophobic or transphobic bullying) </w:t>
      </w:r>
    </w:p>
    <w:p w14:paraId="39F99B3B" w14:textId="77777777" w:rsidR="0075591F" w:rsidRDefault="0075591F" w:rsidP="00294C31">
      <w:pPr>
        <w:spacing w:after="0" w:line="240" w:lineRule="auto"/>
        <w:outlineLvl w:val="0"/>
        <w:rPr>
          <w:rFonts w:cs="Calibri"/>
          <w:sz w:val="10"/>
          <w:szCs w:val="21"/>
        </w:rPr>
      </w:pPr>
      <w:bookmarkStart w:id="6" w:name="_Toc493589712"/>
      <w:bookmarkStart w:id="7" w:name="_Toc57622500"/>
    </w:p>
    <w:p w14:paraId="72D354DA" w14:textId="2EF45BC1" w:rsidR="00294C31" w:rsidRDefault="0075591F" w:rsidP="0075591F">
      <w:pPr>
        <w:spacing w:after="0" w:line="240" w:lineRule="auto"/>
        <w:outlineLvl w:val="0"/>
        <w:rPr>
          <w:rFonts w:cs="Calibri"/>
          <w:b/>
          <w:sz w:val="28"/>
          <w:szCs w:val="28"/>
          <w:u w:val="single"/>
        </w:rPr>
      </w:pPr>
      <w:r w:rsidRPr="0075591F">
        <w:rPr>
          <w:rFonts w:cs="Calibri"/>
          <w:b/>
          <w:sz w:val="28"/>
          <w:szCs w:val="28"/>
          <w:u w:val="single"/>
        </w:rPr>
        <w:t xml:space="preserve">6. </w:t>
      </w:r>
      <w:r w:rsidR="00294C31" w:rsidRPr="0075591F">
        <w:rPr>
          <w:rFonts w:cs="Calibri"/>
          <w:b/>
          <w:sz w:val="28"/>
          <w:szCs w:val="28"/>
          <w:u w:val="single"/>
        </w:rPr>
        <w:t>Fostering good relations</w:t>
      </w:r>
      <w:bookmarkEnd w:id="6"/>
      <w:bookmarkEnd w:id="7"/>
    </w:p>
    <w:p w14:paraId="0021D76B" w14:textId="77777777" w:rsidR="0075591F" w:rsidRPr="00C6128D" w:rsidRDefault="0075591F" w:rsidP="00294C31">
      <w:pPr>
        <w:spacing w:after="0" w:line="240" w:lineRule="auto"/>
        <w:outlineLvl w:val="0"/>
        <w:rPr>
          <w:rFonts w:cs="Calibri"/>
          <w:b/>
          <w:sz w:val="21"/>
          <w:szCs w:val="21"/>
          <w:u w:val="single"/>
        </w:rPr>
      </w:pPr>
    </w:p>
    <w:p w14:paraId="1B8A67DB" w14:textId="653D0DBF" w:rsidR="00294C31" w:rsidRPr="00C6128D" w:rsidRDefault="00294C31" w:rsidP="0075591F">
      <w:pPr>
        <w:numPr>
          <w:ilvl w:val="0"/>
          <w:numId w:val="8"/>
        </w:numPr>
        <w:spacing w:after="0"/>
        <w:rPr>
          <w:rFonts w:cs="Calibri"/>
          <w:sz w:val="21"/>
          <w:szCs w:val="21"/>
        </w:rPr>
      </w:pPr>
      <w:r w:rsidRPr="00C6128D">
        <w:rPr>
          <w:rFonts w:cs="Calibri"/>
          <w:sz w:val="21"/>
          <w:szCs w:val="21"/>
        </w:rPr>
        <w:t>The school aims to foster good relations between those who share a protected characteristic and those who do not share it by:</w:t>
      </w:r>
    </w:p>
    <w:p w14:paraId="27BEF8CE" w14:textId="6940F3FC" w:rsidR="00294C31" w:rsidRDefault="00294C31" w:rsidP="0075591F">
      <w:pPr>
        <w:numPr>
          <w:ilvl w:val="0"/>
          <w:numId w:val="8"/>
        </w:numPr>
        <w:spacing w:after="0"/>
        <w:rPr>
          <w:rFonts w:cs="Calibri"/>
          <w:sz w:val="21"/>
          <w:szCs w:val="21"/>
        </w:rPr>
      </w:pPr>
      <w:r w:rsidRPr="00C6128D">
        <w:rPr>
          <w:rFonts w:cs="Calibri"/>
          <w:sz w:val="21"/>
          <w:szCs w:val="21"/>
        </w:rPr>
        <w:lastRenderedPageBreak/>
        <w:t>Promoting tolerance, friendship and understanding of a range of religions</w:t>
      </w:r>
      <w:r>
        <w:rPr>
          <w:rFonts w:cs="Calibri"/>
          <w:sz w:val="21"/>
          <w:szCs w:val="21"/>
        </w:rPr>
        <w:t xml:space="preserve"> and cultures through different </w:t>
      </w:r>
      <w:r w:rsidRPr="00C6128D">
        <w:rPr>
          <w:rFonts w:cs="Calibri"/>
          <w:sz w:val="21"/>
          <w:szCs w:val="21"/>
        </w:rPr>
        <w:t xml:space="preserve">aspects of our curriculum. This includes teaching in RE, citizenship and </w:t>
      </w:r>
      <w:r>
        <w:rPr>
          <w:rFonts w:cs="Calibri"/>
          <w:sz w:val="21"/>
          <w:szCs w:val="21"/>
        </w:rPr>
        <w:t xml:space="preserve">PSHE </w:t>
      </w:r>
      <w:r w:rsidRPr="00C6128D">
        <w:rPr>
          <w:rFonts w:cs="Calibri"/>
          <w:sz w:val="21"/>
          <w:szCs w:val="21"/>
        </w:rPr>
        <w:t>educati</w:t>
      </w:r>
      <w:r w:rsidR="008C35B9">
        <w:rPr>
          <w:rFonts w:cs="Calibri"/>
          <w:sz w:val="21"/>
          <w:szCs w:val="21"/>
        </w:rPr>
        <w:t>on and in the MyHappymind module Relate</w:t>
      </w:r>
      <w:r w:rsidRPr="00C6128D">
        <w:rPr>
          <w:rFonts w:cs="Calibri"/>
          <w:sz w:val="21"/>
          <w:szCs w:val="21"/>
        </w:rPr>
        <w:t xml:space="preserve"> but also activities in other curriculum areas. For example, as part of teaching and learning in English/reading, pupils will be introduced to literature from a range of cultures</w:t>
      </w:r>
    </w:p>
    <w:p w14:paraId="7BDCFE28" w14:textId="16AD9566" w:rsidR="00FC67F9" w:rsidRPr="00FC67F9" w:rsidRDefault="00FC67F9" w:rsidP="0075591F">
      <w:pPr>
        <w:numPr>
          <w:ilvl w:val="0"/>
          <w:numId w:val="8"/>
        </w:numPr>
        <w:spacing w:after="0"/>
        <w:rPr>
          <w:rFonts w:cs="Calibri"/>
          <w:sz w:val="21"/>
          <w:szCs w:val="21"/>
        </w:rPr>
      </w:pPr>
      <w:r w:rsidRPr="00FC67F9">
        <w:rPr>
          <w:rFonts w:cs="Calibri"/>
          <w:sz w:val="21"/>
          <w:szCs w:val="21"/>
        </w:rPr>
        <w:t>Making pupils aware of our behav</w:t>
      </w:r>
      <w:r>
        <w:rPr>
          <w:rFonts w:cs="Calibri"/>
          <w:sz w:val="21"/>
          <w:szCs w:val="21"/>
        </w:rPr>
        <w:t>iour and anti-bullying policies</w:t>
      </w:r>
    </w:p>
    <w:p w14:paraId="645BABCF" w14:textId="0A6B945D" w:rsidR="00294C31" w:rsidRDefault="00294C31" w:rsidP="0075591F">
      <w:pPr>
        <w:numPr>
          <w:ilvl w:val="0"/>
          <w:numId w:val="8"/>
        </w:numPr>
        <w:spacing w:after="0"/>
        <w:rPr>
          <w:rFonts w:cs="Calibri"/>
          <w:sz w:val="21"/>
          <w:szCs w:val="21"/>
        </w:rPr>
      </w:pPr>
      <w:r w:rsidRPr="00C6128D">
        <w:rPr>
          <w:rFonts w:cs="Calibri"/>
          <w:sz w:val="21"/>
          <w:szCs w:val="21"/>
        </w:rPr>
        <w:t>Holding assemblies dealing with relevant issues</w:t>
      </w:r>
    </w:p>
    <w:p w14:paraId="2BDB0E26" w14:textId="77777777" w:rsidR="00294C31" w:rsidRPr="008C35B9" w:rsidRDefault="00294C31" w:rsidP="0075591F">
      <w:pPr>
        <w:numPr>
          <w:ilvl w:val="0"/>
          <w:numId w:val="8"/>
        </w:numPr>
        <w:spacing w:after="0"/>
        <w:rPr>
          <w:rFonts w:cs="Calibri"/>
          <w:sz w:val="21"/>
          <w:szCs w:val="21"/>
        </w:rPr>
      </w:pPr>
      <w:r w:rsidRPr="008C35B9">
        <w:rPr>
          <w:rFonts w:cs="Calibri"/>
          <w:sz w:val="21"/>
          <w:szCs w:val="21"/>
        </w:rPr>
        <w:t>Working with our local community. This includes inviting leaders of local faith groups to speak at assemblies, and organising school trips and activities based around the local community</w:t>
      </w:r>
    </w:p>
    <w:p w14:paraId="0DBA9B81" w14:textId="45D20E81" w:rsidR="00294C31" w:rsidRPr="008C35B9" w:rsidRDefault="00294C31" w:rsidP="0075591F">
      <w:pPr>
        <w:numPr>
          <w:ilvl w:val="0"/>
          <w:numId w:val="8"/>
        </w:numPr>
        <w:spacing w:after="0"/>
        <w:rPr>
          <w:rFonts w:cs="Calibri"/>
          <w:sz w:val="21"/>
          <w:szCs w:val="21"/>
        </w:rPr>
      </w:pPr>
      <w:r w:rsidRPr="008C35B9">
        <w:rPr>
          <w:rFonts w:cs="Calibri"/>
          <w:sz w:val="21"/>
          <w:szCs w:val="21"/>
        </w:rPr>
        <w:t xml:space="preserve">Encouraging and implementing initiatives to deal with tensions between different groups of pupils within the school. For example, our </w:t>
      </w:r>
      <w:r w:rsidR="00CD7629">
        <w:rPr>
          <w:rFonts w:cs="Calibri"/>
          <w:sz w:val="21"/>
          <w:szCs w:val="21"/>
        </w:rPr>
        <w:t>S</w:t>
      </w:r>
      <w:r w:rsidRPr="008C35B9">
        <w:rPr>
          <w:rFonts w:cs="Calibri"/>
          <w:sz w:val="21"/>
          <w:szCs w:val="21"/>
        </w:rPr>
        <w:t xml:space="preserve">chool </w:t>
      </w:r>
      <w:r w:rsidR="00CD7629">
        <w:rPr>
          <w:rFonts w:cs="Calibri"/>
          <w:sz w:val="21"/>
          <w:szCs w:val="21"/>
        </w:rPr>
        <w:t>C</w:t>
      </w:r>
      <w:r w:rsidRPr="008C35B9">
        <w:rPr>
          <w:rFonts w:cs="Calibri"/>
          <w:sz w:val="21"/>
          <w:szCs w:val="21"/>
        </w:rPr>
        <w:t xml:space="preserve">ouncil has representatives from different year groups and is formed of pupils from a range of backgrounds. All pupils are encouraged to participate in the school’s activities, such as </w:t>
      </w:r>
      <w:proofErr w:type="spellStart"/>
      <w:r w:rsidR="00CD7629">
        <w:rPr>
          <w:rFonts w:cs="Calibri"/>
          <w:sz w:val="21"/>
          <w:szCs w:val="21"/>
        </w:rPr>
        <w:t>extra curricular</w:t>
      </w:r>
      <w:proofErr w:type="spellEnd"/>
      <w:r w:rsidRPr="008C35B9">
        <w:rPr>
          <w:rFonts w:cs="Calibri"/>
          <w:sz w:val="21"/>
          <w:szCs w:val="21"/>
        </w:rPr>
        <w:t xml:space="preserve"> clubs. We also work with parents to promote knowledge and understanding of different cultures</w:t>
      </w:r>
    </w:p>
    <w:p w14:paraId="4AEC5338" w14:textId="77777777" w:rsidR="00294C31" w:rsidRPr="008C35B9" w:rsidRDefault="00294C31" w:rsidP="0075591F">
      <w:pPr>
        <w:numPr>
          <w:ilvl w:val="0"/>
          <w:numId w:val="8"/>
        </w:numPr>
        <w:spacing w:after="0"/>
        <w:rPr>
          <w:rFonts w:cs="Calibri"/>
          <w:sz w:val="21"/>
          <w:szCs w:val="21"/>
        </w:rPr>
      </w:pPr>
      <w:r w:rsidRPr="008C35B9">
        <w:rPr>
          <w:rFonts w:cs="Calibri"/>
          <w:sz w:val="21"/>
          <w:szCs w:val="21"/>
        </w:rPr>
        <w:t>We have developed links with people and groups who have specialist knowledge about particular characteristics, which helps i</w:t>
      </w:r>
      <w:bookmarkStart w:id="8" w:name="_Toc493589713"/>
      <w:bookmarkStart w:id="9" w:name="_Toc57622501"/>
      <w:r w:rsidRPr="008C35B9">
        <w:rPr>
          <w:rFonts w:cs="Calibri"/>
          <w:sz w:val="21"/>
          <w:szCs w:val="21"/>
        </w:rPr>
        <w:t>nform and develop our approach</w:t>
      </w:r>
    </w:p>
    <w:p w14:paraId="67415D63" w14:textId="77777777" w:rsidR="00294C31" w:rsidRPr="008C35B9" w:rsidRDefault="00294C31" w:rsidP="00294C31">
      <w:pPr>
        <w:pStyle w:val="4Bulletedcopyblue"/>
        <w:numPr>
          <w:ilvl w:val="0"/>
          <w:numId w:val="0"/>
        </w:numPr>
        <w:ind w:left="360"/>
        <w:rPr>
          <w:rFonts w:ascii="Calibri" w:eastAsia="Times New Roman" w:hAnsi="Calibri" w:cs="Calibri"/>
          <w:sz w:val="12"/>
          <w:szCs w:val="21"/>
          <w:lang w:val="en-GB" w:eastAsia="en-GB"/>
        </w:rPr>
      </w:pPr>
    </w:p>
    <w:p w14:paraId="51A89B32" w14:textId="792877F6" w:rsidR="00294C31" w:rsidRDefault="00294C31" w:rsidP="00294C31">
      <w:pPr>
        <w:spacing w:after="0" w:line="240" w:lineRule="auto"/>
        <w:outlineLvl w:val="0"/>
        <w:rPr>
          <w:rFonts w:cs="Calibri"/>
          <w:b/>
          <w:sz w:val="28"/>
          <w:szCs w:val="28"/>
          <w:u w:val="single"/>
        </w:rPr>
      </w:pPr>
      <w:r w:rsidRPr="0075591F">
        <w:rPr>
          <w:rFonts w:cs="Calibri"/>
          <w:b/>
          <w:sz w:val="28"/>
          <w:szCs w:val="28"/>
          <w:u w:val="single"/>
        </w:rPr>
        <w:t>7. Equality considerations in decision-making</w:t>
      </w:r>
      <w:bookmarkEnd w:id="8"/>
      <w:bookmarkEnd w:id="9"/>
    </w:p>
    <w:p w14:paraId="208F1B58" w14:textId="77777777" w:rsidR="0075591F" w:rsidRPr="0075591F" w:rsidRDefault="0075591F" w:rsidP="00294C31">
      <w:pPr>
        <w:spacing w:after="0" w:line="240" w:lineRule="auto"/>
        <w:outlineLvl w:val="0"/>
        <w:rPr>
          <w:rFonts w:cs="Calibri"/>
          <w:b/>
          <w:sz w:val="28"/>
          <w:szCs w:val="28"/>
          <w:u w:val="single"/>
        </w:rPr>
      </w:pPr>
    </w:p>
    <w:p w14:paraId="0D0E3C77" w14:textId="77777777" w:rsidR="00FC67F9" w:rsidRPr="0075591F" w:rsidRDefault="00FC67F9" w:rsidP="0075591F">
      <w:pPr>
        <w:spacing w:after="0"/>
        <w:rPr>
          <w:rFonts w:cs="Calibri"/>
          <w:sz w:val="21"/>
          <w:szCs w:val="21"/>
        </w:rPr>
      </w:pPr>
      <w:r w:rsidRPr="0075591F">
        <w:rPr>
          <w:rFonts w:cs="Calibri"/>
          <w:sz w:val="21"/>
          <w:szCs w:val="21"/>
        </w:rPr>
        <w:t>The school ensures it has due regard to equality considerations whenever significant decisions are made. We consider equality implications before and at the time that we develop policy and make decisions and continue to review these on a continuing basis.</w:t>
      </w:r>
    </w:p>
    <w:p w14:paraId="763247D1" w14:textId="26834C59" w:rsidR="00FC67F9" w:rsidRDefault="00FC67F9" w:rsidP="0075591F">
      <w:pPr>
        <w:spacing w:after="0"/>
        <w:rPr>
          <w:rFonts w:cs="Calibri"/>
          <w:sz w:val="21"/>
          <w:szCs w:val="21"/>
        </w:rPr>
      </w:pPr>
      <w:r w:rsidRPr="0075591F">
        <w:rPr>
          <w:rFonts w:cs="Calibri"/>
          <w:sz w:val="21"/>
          <w:szCs w:val="21"/>
        </w:rPr>
        <w:t xml:space="preserve">The school always considers the impact of significant decisions on particular groups. For example, when a school trip or activity is being planned, the school considers whether the trip: </w:t>
      </w:r>
    </w:p>
    <w:p w14:paraId="1614B1E0" w14:textId="77777777" w:rsidR="00CD7629" w:rsidRPr="0075591F" w:rsidRDefault="00CD7629" w:rsidP="0075591F">
      <w:pPr>
        <w:spacing w:after="0"/>
        <w:rPr>
          <w:rFonts w:cs="Calibri"/>
          <w:sz w:val="21"/>
          <w:szCs w:val="21"/>
        </w:rPr>
      </w:pPr>
    </w:p>
    <w:p w14:paraId="01FA0BAD"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Cuts across any religious holidays</w:t>
      </w:r>
    </w:p>
    <w:p w14:paraId="709E8AF1"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Is accessible to pupils with disabilities</w:t>
      </w:r>
    </w:p>
    <w:p w14:paraId="0D452802"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Has equivalent facilities for boys and girls</w:t>
      </w:r>
    </w:p>
    <w:p w14:paraId="38FC6B8C" w14:textId="77777777" w:rsidR="00FC67F9" w:rsidRPr="004837E0" w:rsidRDefault="00FC67F9" w:rsidP="00294C31">
      <w:pPr>
        <w:spacing w:after="0" w:line="240" w:lineRule="auto"/>
        <w:outlineLvl w:val="0"/>
        <w:rPr>
          <w:sz w:val="21"/>
          <w:szCs w:val="21"/>
        </w:rPr>
      </w:pPr>
    </w:p>
    <w:p w14:paraId="0424B403" w14:textId="77777777" w:rsidR="00294C31" w:rsidRDefault="00294C31" w:rsidP="00294C31">
      <w:pPr>
        <w:spacing w:after="120" w:line="240" w:lineRule="auto"/>
        <w:rPr>
          <w:rFonts w:eastAsia="MS Mincho"/>
          <w:sz w:val="20"/>
          <w:szCs w:val="24"/>
          <w:lang w:val="en-US"/>
        </w:rPr>
      </w:pPr>
    </w:p>
    <w:p w14:paraId="0F1A9330" w14:textId="77777777" w:rsidR="00294C31" w:rsidRPr="0075591F" w:rsidRDefault="00294C31" w:rsidP="0075591F">
      <w:pPr>
        <w:pStyle w:val="4Bulletedcopyblue"/>
        <w:numPr>
          <w:ilvl w:val="0"/>
          <w:numId w:val="0"/>
        </w:numPr>
        <w:rPr>
          <w:rFonts w:eastAsiaTheme="minorHAnsi" w:cs="Calibri"/>
          <w:b/>
          <w:sz w:val="28"/>
          <w:szCs w:val="28"/>
          <w:u w:val="single"/>
          <w:lang w:val="en-GB"/>
        </w:rPr>
      </w:pPr>
      <w:bookmarkStart w:id="10" w:name="_Toc493589714"/>
      <w:bookmarkStart w:id="11" w:name="_Toc57622502"/>
      <w:r w:rsidRPr="0075591F">
        <w:rPr>
          <w:rFonts w:eastAsiaTheme="minorHAnsi" w:cs="Calibri"/>
          <w:b/>
          <w:sz w:val="28"/>
          <w:szCs w:val="28"/>
          <w:u w:val="single"/>
          <w:lang w:val="en-GB"/>
        </w:rPr>
        <w:t>8. Equality objectives</w:t>
      </w:r>
      <w:bookmarkEnd w:id="10"/>
      <w:bookmarkEnd w:id="11"/>
    </w:p>
    <w:p w14:paraId="098D3F7B" w14:textId="77777777" w:rsidR="00294C31" w:rsidRPr="008C35B9" w:rsidRDefault="00294C31" w:rsidP="00294C31">
      <w:pPr>
        <w:spacing w:after="0" w:line="240" w:lineRule="auto"/>
        <w:outlineLvl w:val="0"/>
        <w:rPr>
          <w:rFonts w:cs="Calibri"/>
          <w:b/>
          <w:sz w:val="12"/>
          <w:szCs w:val="21"/>
          <w:u w:val="single"/>
        </w:rPr>
      </w:pPr>
    </w:p>
    <w:p w14:paraId="5ABE3FC0" w14:textId="2A58C3F7" w:rsidR="00294C31" w:rsidRPr="00720361" w:rsidRDefault="00294C31" w:rsidP="00720361">
      <w:pPr>
        <w:spacing w:after="0" w:line="240" w:lineRule="auto"/>
        <w:rPr>
          <w:b/>
          <w:bCs/>
          <w:sz w:val="21"/>
          <w:szCs w:val="21"/>
        </w:rPr>
      </w:pPr>
      <w:r w:rsidRPr="008C35B9">
        <w:rPr>
          <w:rFonts w:cs="Calibri"/>
          <w:b/>
          <w:sz w:val="21"/>
          <w:szCs w:val="21"/>
          <w:u w:val="single"/>
        </w:rPr>
        <w:t xml:space="preserve">Objective 1: </w:t>
      </w:r>
      <w:r w:rsidR="00720361" w:rsidRPr="00720361">
        <w:rPr>
          <w:b/>
          <w:bCs/>
          <w:sz w:val="21"/>
          <w:szCs w:val="21"/>
        </w:rPr>
        <w:t xml:space="preserve">Ensure that </w:t>
      </w:r>
      <w:r w:rsidR="00720361" w:rsidRPr="001F5371">
        <w:rPr>
          <w:b/>
          <w:bCs/>
          <w:sz w:val="21"/>
          <w:szCs w:val="21"/>
        </w:rPr>
        <w:t xml:space="preserve">staff have a strong understanding of the protected characteristics </w:t>
      </w:r>
      <w:r w:rsidR="00720361" w:rsidRPr="00720361">
        <w:rPr>
          <w:b/>
          <w:bCs/>
          <w:sz w:val="21"/>
          <w:szCs w:val="21"/>
        </w:rPr>
        <w:t>and how people can be discriminated against. Ensure that staff will have</w:t>
      </w:r>
      <w:r w:rsidR="00720361" w:rsidRPr="001F5371">
        <w:rPr>
          <w:b/>
          <w:bCs/>
          <w:sz w:val="21"/>
          <w:szCs w:val="21"/>
        </w:rPr>
        <w:t xml:space="preserve"> consistently high expectations for all pupils, regardless of background or need, and to foster an inclusive school environment where every child feels valued, supported and able to achieve their full potential.</w:t>
      </w:r>
    </w:p>
    <w:p w14:paraId="1283862B" w14:textId="77777777" w:rsidR="00720361" w:rsidRPr="008C35B9" w:rsidRDefault="00720361" w:rsidP="00720361">
      <w:pPr>
        <w:spacing w:after="0" w:line="240" w:lineRule="auto"/>
        <w:rPr>
          <w:sz w:val="21"/>
          <w:szCs w:val="21"/>
        </w:rPr>
      </w:pPr>
    </w:p>
    <w:p w14:paraId="1E52B983" w14:textId="691A4932" w:rsidR="00720361" w:rsidRPr="00720361" w:rsidRDefault="00720361" w:rsidP="00720361">
      <w:pPr>
        <w:spacing w:after="0" w:line="240" w:lineRule="auto"/>
        <w:outlineLvl w:val="0"/>
        <w:rPr>
          <w:rFonts w:cstheme="minorHAnsi"/>
          <w:color w:val="0A0A0A"/>
          <w:sz w:val="20"/>
          <w:szCs w:val="20"/>
          <w:shd w:val="clear" w:color="auto" w:fill="FFFFFF"/>
        </w:rPr>
      </w:pPr>
      <w:r w:rsidRPr="00720361">
        <w:rPr>
          <w:rFonts w:asciiTheme="minorHAnsi" w:hAnsiTheme="minorHAnsi" w:cstheme="minorHAnsi"/>
          <w:color w:val="0A0A0A"/>
          <w:sz w:val="20"/>
          <w:szCs w:val="20"/>
          <w:shd w:val="clear" w:color="auto" w:fill="FFFFFF"/>
        </w:rPr>
        <w:t xml:space="preserve">We will </w:t>
      </w:r>
      <w:r w:rsidR="00147AD1">
        <w:rPr>
          <w:rFonts w:asciiTheme="minorHAnsi" w:hAnsiTheme="minorHAnsi" w:cstheme="minorHAnsi"/>
          <w:color w:val="0A0A0A"/>
          <w:sz w:val="20"/>
          <w:szCs w:val="20"/>
          <w:shd w:val="clear" w:color="auto" w:fill="FFFFFF"/>
        </w:rPr>
        <w:t>achieve</w:t>
      </w:r>
      <w:r w:rsidRPr="00720361">
        <w:rPr>
          <w:rFonts w:asciiTheme="minorHAnsi" w:hAnsiTheme="minorHAnsi" w:cstheme="minorHAnsi"/>
          <w:color w:val="0A0A0A"/>
          <w:sz w:val="20"/>
          <w:szCs w:val="20"/>
          <w:shd w:val="clear" w:color="auto" w:fill="FFFFFF"/>
        </w:rPr>
        <w:t xml:space="preserve"> this b</w:t>
      </w:r>
      <w:r w:rsidRPr="00720361">
        <w:rPr>
          <w:rFonts w:cstheme="minorHAnsi"/>
          <w:color w:val="0A0A0A"/>
          <w:sz w:val="20"/>
          <w:szCs w:val="20"/>
          <w:shd w:val="clear" w:color="auto" w:fill="FFFFFF"/>
        </w:rPr>
        <w:t>y</w:t>
      </w:r>
      <w:r w:rsidRPr="00720361">
        <w:rPr>
          <w:rFonts w:asciiTheme="minorHAnsi" w:hAnsiTheme="minorHAnsi" w:cstheme="minorHAnsi"/>
          <w:color w:val="0A0A0A"/>
          <w:sz w:val="20"/>
          <w:szCs w:val="20"/>
          <w:shd w:val="clear" w:color="auto" w:fill="FFFFFF"/>
        </w:rPr>
        <w:t xml:space="preserve"> ensuring that s</w:t>
      </w:r>
      <w:r w:rsidRPr="001F5371">
        <w:rPr>
          <w:rFonts w:asciiTheme="minorHAnsi" w:hAnsiTheme="minorHAnsi" w:cstheme="minorHAnsi"/>
          <w:color w:val="0A0A0A"/>
          <w:sz w:val="20"/>
          <w:szCs w:val="20"/>
          <w:shd w:val="clear" w:color="auto" w:fill="FFFFFF"/>
        </w:rPr>
        <w:t>taff</w:t>
      </w:r>
      <w:r w:rsidRPr="00720361">
        <w:rPr>
          <w:rFonts w:asciiTheme="minorHAnsi" w:hAnsiTheme="minorHAnsi" w:cstheme="minorHAnsi"/>
          <w:color w:val="0A0A0A"/>
          <w:sz w:val="20"/>
          <w:szCs w:val="20"/>
          <w:shd w:val="clear" w:color="auto" w:fill="FFFFFF"/>
        </w:rPr>
        <w:t xml:space="preserve"> are </w:t>
      </w:r>
      <w:r w:rsidRPr="001F5371">
        <w:rPr>
          <w:rFonts w:asciiTheme="minorHAnsi" w:hAnsiTheme="minorHAnsi" w:cstheme="minorHAnsi"/>
          <w:color w:val="0A0A0A"/>
          <w:sz w:val="20"/>
          <w:szCs w:val="20"/>
          <w:shd w:val="clear" w:color="auto" w:fill="FFFFFF"/>
        </w:rPr>
        <w:t>equipped</w:t>
      </w:r>
      <w:r w:rsidR="00A32F89">
        <w:rPr>
          <w:rFonts w:cstheme="minorHAnsi"/>
          <w:color w:val="0A0A0A"/>
          <w:sz w:val="20"/>
          <w:szCs w:val="20"/>
          <w:shd w:val="clear" w:color="auto" w:fill="FFFFFF"/>
        </w:rPr>
        <w:t xml:space="preserve"> </w:t>
      </w:r>
      <w:r w:rsidR="00A32F89" w:rsidRPr="001F5371">
        <w:rPr>
          <w:rFonts w:asciiTheme="minorHAnsi" w:hAnsiTheme="minorHAnsi" w:cstheme="minorHAnsi"/>
          <w:color w:val="0A0A0A"/>
          <w:sz w:val="20"/>
          <w:szCs w:val="20"/>
          <w:shd w:val="clear" w:color="auto" w:fill="FFFFFF"/>
        </w:rPr>
        <w:t>to promote fairness</w:t>
      </w:r>
      <w:r w:rsidR="00A32F89" w:rsidRPr="00720361">
        <w:rPr>
          <w:rFonts w:asciiTheme="minorHAnsi" w:hAnsiTheme="minorHAnsi" w:cstheme="minorHAnsi"/>
          <w:color w:val="0A0A0A"/>
          <w:sz w:val="20"/>
          <w:szCs w:val="20"/>
          <w:shd w:val="clear" w:color="auto" w:fill="FFFFFF"/>
        </w:rPr>
        <w:t xml:space="preserve">, </w:t>
      </w:r>
      <w:r w:rsidR="00A32F89" w:rsidRPr="001F5371">
        <w:rPr>
          <w:rFonts w:asciiTheme="minorHAnsi" w:hAnsiTheme="minorHAnsi" w:cstheme="minorHAnsi"/>
          <w:color w:val="0A0A0A"/>
          <w:sz w:val="20"/>
          <w:szCs w:val="20"/>
          <w:shd w:val="clear" w:color="auto" w:fill="FFFFFF"/>
        </w:rPr>
        <w:t>challenge discrimination</w:t>
      </w:r>
      <w:r w:rsidR="00A32F89" w:rsidRPr="00720361">
        <w:rPr>
          <w:rFonts w:asciiTheme="minorHAnsi" w:hAnsiTheme="minorHAnsi" w:cstheme="minorHAnsi"/>
          <w:color w:val="0A0A0A"/>
          <w:sz w:val="20"/>
          <w:szCs w:val="20"/>
          <w:shd w:val="clear" w:color="auto" w:fill="FFFFFF"/>
        </w:rPr>
        <w:t xml:space="preserve"> </w:t>
      </w:r>
      <w:r w:rsidR="00A32F89" w:rsidRPr="00720361">
        <w:rPr>
          <w:rFonts w:cstheme="minorHAnsi"/>
          <w:color w:val="0A0A0A"/>
          <w:sz w:val="20"/>
          <w:szCs w:val="20"/>
          <w:shd w:val="clear" w:color="auto" w:fill="FFFFFF"/>
        </w:rPr>
        <w:t>and to help dispel any existing or unconscious biases they may hav</w:t>
      </w:r>
      <w:r w:rsidR="00A32F89">
        <w:rPr>
          <w:rFonts w:cstheme="minorHAnsi"/>
          <w:color w:val="0A0A0A"/>
          <w:sz w:val="20"/>
          <w:szCs w:val="20"/>
          <w:shd w:val="clear" w:color="auto" w:fill="FFFFFF"/>
        </w:rPr>
        <w:t xml:space="preserve">e. We will do this </w:t>
      </w:r>
      <w:r w:rsidRPr="001F5371">
        <w:rPr>
          <w:rFonts w:asciiTheme="minorHAnsi" w:hAnsiTheme="minorHAnsi" w:cstheme="minorHAnsi"/>
          <w:color w:val="0A0A0A"/>
          <w:sz w:val="20"/>
          <w:szCs w:val="20"/>
          <w:shd w:val="clear" w:color="auto" w:fill="FFFFFF"/>
        </w:rPr>
        <w:t xml:space="preserve">through </w:t>
      </w:r>
      <w:r w:rsidR="00A32F89">
        <w:rPr>
          <w:rFonts w:asciiTheme="minorHAnsi" w:hAnsiTheme="minorHAnsi" w:cstheme="minorHAnsi"/>
          <w:color w:val="0A0A0A"/>
          <w:sz w:val="20"/>
          <w:szCs w:val="20"/>
          <w:shd w:val="clear" w:color="auto" w:fill="FFFFFF"/>
        </w:rPr>
        <w:t xml:space="preserve">annual </w:t>
      </w:r>
      <w:r w:rsidRPr="001F5371">
        <w:rPr>
          <w:rFonts w:asciiTheme="minorHAnsi" w:hAnsiTheme="minorHAnsi" w:cstheme="minorHAnsi"/>
          <w:color w:val="0A0A0A"/>
          <w:sz w:val="20"/>
          <w:szCs w:val="20"/>
          <w:shd w:val="clear" w:color="auto" w:fill="FFFFFF"/>
        </w:rPr>
        <w:t>high-quality training in equality, diversity and inclusion</w:t>
      </w:r>
      <w:r w:rsidR="00A32F89">
        <w:rPr>
          <w:rFonts w:cstheme="minorHAnsi"/>
          <w:color w:val="0A0A0A"/>
          <w:sz w:val="20"/>
          <w:szCs w:val="20"/>
          <w:shd w:val="clear" w:color="auto" w:fill="FFFFFF"/>
        </w:rPr>
        <w:t xml:space="preserve">. Through </w:t>
      </w:r>
      <w:r w:rsidRPr="00720361">
        <w:rPr>
          <w:rFonts w:cstheme="minorHAnsi"/>
          <w:color w:val="0A0A0A"/>
          <w:sz w:val="20"/>
          <w:szCs w:val="20"/>
          <w:shd w:val="clear" w:color="auto" w:fill="FFFFFF"/>
        </w:rPr>
        <w:t>monitoring, there will be evidence that staff</w:t>
      </w:r>
      <w:r w:rsidRPr="00720361">
        <w:rPr>
          <w:rFonts w:asciiTheme="minorHAnsi" w:hAnsiTheme="minorHAnsi" w:cstheme="minorHAnsi"/>
          <w:color w:val="0A0A0A"/>
          <w:sz w:val="20"/>
          <w:szCs w:val="20"/>
          <w:shd w:val="clear" w:color="auto" w:fill="FFFFFF"/>
        </w:rPr>
        <w:t xml:space="preserve"> </w:t>
      </w:r>
      <w:r w:rsidRPr="001F5371">
        <w:rPr>
          <w:rFonts w:asciiTheme="minorHAnsi" w:hAnsiTheme="minorHAnsi" w:cstheme="minorHAnsi"/>
          <w:color w:val="0A0A0A"/>
          <w:sz w:val="20"/>
          <w:szCs w:val="20"/>
          <w:shd w:val="clear" w:color="auto" w:fill="FFFFFF"/>
        </w:rPr>
        <w:t>demonstrate inclusive practice in teaching and behaviour management</w:t>
      </w:r>
      <w:r w:rsidRPr="00720361">
        <w:rPr>
          <w:rFonts w:asciiTheme="minorHAnsi" w:hAnsiTheme="minorHAnsi" w:cstheme="minorHAnsi"/>
          <w:color w:val="0A0A0A"/>
          <w:sz w:val="20"/>
          <w:szCs w:val="20"/>
          <w:shd w:val="clear" w:color="auto" w:fill="FFFFFF"/>
        </w:rPr>
        <w:t>.</w:t>
      </w:r>
    </w:p>
    <w:p w14:paraId="4FA08583" w14:textId="77777777" w:rsidR="00294C31" w:rsidRPr="00720361" w:rsidRDefault="00294C31" w:rsidP="00720361">
      <w:pPr>
        <w:autoSpaceDE w:val="0"/>
        <w:autoSpaceDN w:val="0"/>
        <w:adjustRightInd w:val="0"/>
        <w:spacing w:after="0" w:line="240" w:lineRule="auto"/>
        <w:rPr>
          <w:rFonts w:cs="Arial"/>
          <w:sz w:val="20"/>
          <w:szCs w:val="20"/>
          <w:lang w:bidi="ta-IN"/>
        </w:rPr>
      </w:pPr>
    </w:p>
    <w:p w14:paraId="277B2748" w14:textId="260817FC" w:rsidR="00720361" w:rsidRPr="00720361" w:rsidRDefault="00294C31" w:rsidP="00720361">
      <w:pPr>
        <w:spacing w:after="0" w:line="240" w:lineRule="auto"/>
        <w:rPr>
          <w:b/>
          <w:bCs/>
          <w:sz w:val="21"/>
          <w:szCs w:val="21"/>
        </w:rPr>
      </w:pPr>
      <w:r w:rsidRPr="008C35B9">
        <w:rPr>
          <w:rFonts w:cs="Calibri"/>
          <w:b/>
          <w:sz w:val="21"/>
          <w:szCs w:val="21"/>
          <w:u w:val="single"/>
        </w:rPr>
        <w:t xml:space="preserve">Objective 2: </w:t>
      </w:r>
      <w:bookmarkStart w:id="12" w:name="_Hlk228432732"/>
      <w:r w:rsidR="00720361" w:rsidRPr="00720361">
        <w:rPr>
          <w:b/>
          <w:bCs/>
          <w:sz w:val="21"/>
          <w:szCs w:val="21"/>
        </w:rPr>
        <w:t>To ensure that all pupils with an Education, Health and Care Plan (EHCP) make the best possible progress relative to their individual starting points.</w:t>
      </w:r>
    </w:p>
    <w:p w14:paraId="1F8CEF66" w14:textId="77777777" w:rsidR="00720361" w:rsidRPr="00720361" w:rsidRDefault="00720361" w:rsidP="00720361">
      <w:pPr>
        <w:spacing w:after="0" w:line="240" w:lineRule="auto"/>
        <w:rPr>
          <w:b/>
          <w:bCs/>
          <w:sz w:val="21"/>
          <w:szCs w:val="21"/>
        </w:rPr>
      </w:pPr>
    </w:p>
    <w:p w14:paraId="288CEE53" w14:textId="1FC99598" w:rsidR="00720361" w:rsidRPr="00720361" w:rsidRDefault="00720361" w:rsidP="00720361">
      <w:pPr>
        <w:spacing w:after="0" w:line="240" w:lineRule="auto"/>
        <w:rPr>
          <w:sz w:val="21"/>
          <w:szCs w:val="21"/>
        </w:rPr>
      </w:pPr>
      <w:r w:rsidRPr="00720361">
        <w:rPr>
          <w:sz w:val="20"/>
          <w:szCs w:val="20"/>
        </w:rPr>
        <w:t xml:space="preserve">We will </w:t>
      </w:r>
      <w:r w:rsidR="00147AD1">
        <w:rPr>
          <w:sz w:val="20"/>
          <w:szCs w:val="20"/>
        </w:rPr>
        <w:t>achieve</w:t>
      </w:r>
      <w:r w:rsidRPr="00720361">
        <w:rPr>
          <w:sz w:val="20"/>
          <w:szCs w:val="20"/>
        </w:rPr>
        <w:t xml:space="preserve"> this through </w:t>
      </w:r>
      <w:r w:rsidR="00A32F89">
        <w:rPr>
          <w:sz w:val="20"/>
          <w:szCs w:val="20"/>
        </w:rPr>
        <w:t xml:space="preserve">individual </w:t>
      </w:r>
      <w:r w:rsidRPr="00720361">
        <w:rPr>
          <w:sz w:val="20"/>
          <w:szCs w:val="20"/>
        </w:rPr>
        <w:t>small</w:t>
      </w:r>
      <w:r w:rsidR="00A32F89">
        <w:rPr>
          <w:sz w:val="20"/>
          <w:szCs w:val="20"/>
        </w:rPr>
        <w:t>-step targets</w:t>
      </w:r>
      <w:r w:rsidRPr="00720361">
        <w:rPr>
          <w:sz w:val="20"/>
          <w:szCs w:val="20"/>
        </w:rPr>
        <w:t xml:space="preserve"> that are reviewed termly, through the introduction of </w:t>
      </w:r>
      <w:proofErr w:type="spellStart"/>
      <w:r w:rsidRPr="00720361">
        <w:rPr>
          <w:sz w:val="20"/>
          <w:szCs w:val="20"/>
        </w:rPr>
        <w:t>BSquared</w:t>
      </w:r>
      <w:proofErr w:type="spellEnd"/>
      <w:r w:rsidRPr="00720361">
        <w:rPr>
          <w:sz w:val="20"/>
          <w:szCs w:val="20"/>
        </w:rPr>
        <w:t>.</w:t>
      </w:r>
      <w:r w:rsidRPr="00720361">
        <w:rPr>
          <w:rFonts w:cs="Arial"/>
          <w:color w:val="0A0A0A"/>
          <w:sz w:val="20"/>
          <w:szCs w:val="20"/>
          <w:shd w:val="clear" w:color="auto" w:fill="FFFFFF"/>
        </w:rPr>
        <w:t xml:space="preserve"> </w:t>
      </w:r>
    </w:p>
    <w:p w14:paraId="5271C18C" w14:textId="419F9FC6" w:rsidR="004837E0" w:rsidRPr="00720361" w:rsidRDefault="004837E0" w:rsidP="00C77901">
      <w:pPr>
        <w:spacing w:after="0" w:line="240" w:lineRule="auto"/>
        <w:outlineLvl w:val="0"/>
        <w:rPr>
          <w:sz w:val="20"/>
          <w:szCs w:val="20"/>
        </w:rPr>
      </w:pPr>
    </w:p>
    <w:bookmarkEnd w:id="12"/>
    <w:p w14:paraId="115AFF75" w14:textId="77777777" w:rsidR="00294C31" w:rsidRPr="008C35B9" w:rsidRDefault="00294C31" w:rsidP="00294C31">
      <w:pPr>
        <w:spacing w:after="0" w:line="240" w:lineRule="auto"/>
        <w:rPr>
          <w:sz w:val="21"/>
          <w:szCs w:val="21"/>
        </w:rPr>
      </w:pPr>
    </w:p>
    <w:p w14:paraId="04287907" w14:textId="68328207" w:rsidR="00720361" w:rsidRPr="00720361" w:rsidRDefault="00294C31" w:rsidP="00720361">
      <w:pPr>
        <w:rPr>
          <w:b/>
          <w:bCs/>
          <w:sz w:val="21"/>
          <w:szCs w:val="21"/>
        </w:rPr>
      </w:pPr>
      <w:r w:rsidRPr="008C35B9">
        <w:rPr>
          <w:rFonts w:cs="Calibri"/>
          <w:b/>
          <w:sz w:val="21"/>
          <w:szCs w:val="21"/>
          <w:u w:val="single"/>
        </w:rPr>
        <w:t xml:space="preserve">Objective 3: </w:t>
      </w:r>
      <w:r w:rsidR="00720361" w:rsidRPr="00720361">
        <w:rPr>
          <w:b/>
          <w:bCs/>
          <w:sz w:val="21"/>
          <w:szCs w:val="21"/>
        </w:rPr>
        <w:t>To narrow the attainment gap in core subjects between Pupil Premium (PP) and non-</w:t>
      </w:r>
      <w:r w:rsidR="00A32F89">
        <w:rPr>
          <w:b/>
          <w:bCs/>
          <w:sz w:val="21"/>
          <w:szCs w:val="21"/>
        </w:rPr>
        <w:t>P</w:t>
      </w:r>
      <w:r w:rsidR="00720361" w:rsidRPr="00720361">
        <w:rPr>
          <w:b/>
          <w:bCs/>
          <w:sz w:val="21"/>
          <w:szCs w:val="21"/>
        </w:rPr>
        <w:t xml:space="preserve">upil </w:t>
      </w:r>
      <w:r w:rsidR="00A32F89">
        <w:rPr>
          <w:b/>
          <w:bCs/>
          <w:sz w:val="21"/>
          <w:szCs w:val="21"/>
        </w:rPr>
        <w:t>P</w:t>
      </w:r>
      <w:r w:rsidR="00720361" w:rsidRPr="00720361">
        <w:rPr>
          <w:b/>
          <w:bCs/>
          <w:sz w:val="21"/>
          <w:szCs w:val="21"/>
        </w:rPr>
        <w:t xml:space="preserve">remium children. </w:t>
      </w:r>
    </w:p>
    <w:p w14:paraId="6CD58128" w14:textId="0A978B05" w:rsidR="00147AD1" w:rsidRDefault="00720361" w:rsidP="00147AD1">
      <w:pPr>
        <w:rPr>
          <w:sz w:val="20"/>
          <w:szCs w:val="20"/>
        </w:rPr>
      </w:pPr>
      <w:r w:rsidRPr="00720361">
        <w:rPr>
          <w:sz w:val="20"/>
          <w:szCs w:val="20"/>
        </w:rPr>
        <w:t xml:space="preserve">We will </w:t>
      </w:r>
      <w:r w:rsidR="00147AD1">
        <w:rPr>
          <w:sz w:val="20"/>
          <w:szCs w:val="20"/>
        </w:rPr>
        <w:t>achieve</w:t>
      </w:r>
      <w:r w:rsidRPr="00720361">
        <w:rPr>
          <w:sz w:val="20"/>
          <w:szCs w:val="20"/>
        </w:rPr>
        <w:t xml:space="preserve"> this through </w:t>
      </w:r>
      <w:r w:rsidR="00A32F89">
        <w:rPr>
          <w:sz w:val="20"/>
          <w:szCs w:val="20"/>
        </w:rPr>
        <w:t>strong Q</w:t>
      </w:r>
      <w:r w:rsidRPr="00720361">
        <w:rPr>
          <w:sz w:val="20"/>
          <w:szCs w:val="20"/>
        </w:rPr>
        <w:t>ualit</w:t>
      </w:r>
      <w:r w:rsidR="00A32F89">
        <w:rPr>
          <w:sz w:val="20"/>
          <w:szCs w:val="20"/>
        </w:rPr>
        <w:t>y</w:t>
      </w:r>
      <w:hyperlink r:id="rId14" w:tgtFrame="_blank" w:history="1">
        <w:r w:rsidRPr="00720361">
          <w:rPr>
            <w:sz w:val="20"/>
            <w:szCs w:val="20"/>
          </w:rPr>
          <w:t xml:space="preserve"> First Teaching</w:t>
        </w:r>
      </w:hyperlink>
      <w:r w:rsidRPr="00720361">
        <w:rPr>
          <w:sz w:val="20"/>
          <w:szCs w:val="20"/>
        </w:rPr>
        <w:t xml:space="preserve"> and targeted evidence-based interventions, ensuring that socio-economic background is not a barrier to achieving Age Related Expectations (ARE) or </w:t>
      </w:r>
      <w:hyperlink r:id="rId15" w:tgtFrame="_blank" w:history="1">
        <w:r w:rsidRPr="00720361">
          <w:rPr>
            <w:sz w:val="20"/>
            <w:szCs w:val="20"/>
          </w:rPr>
          <w:t>Greater Depth Standard (GDS)</w:t>
        </w:r>
      </w:hyperlink>
      <w:r>
        <w:rPr>
          <w:sz w:val="20"/>
          <w:szCs w:val="20"/>
        </w:rPr>
        <w:t>.</w:t>
      </w:r>
    </w:p>
    <w:p w14:paraId="5CA70CA6" w14:textId="77777777" w:rsidR="00147AD1" w:rsidRDefault="00294C31" w:rsidP="00147AD1">
      <w:pPr>
        <w:spacing w:after="0"/>
        <w:rPr>
          <w:b/>
          <w:bCs/>
          <w:sz w:val="21"/>
          <w:szCs w:val="21"/>
        </w:rPr>
      </w:pPr>
      <w:r w:rsidRPr="008C35B9">
        <w:rPr>
          <w:b/>
          <w:sz w:val="21"/>
          <w:szCs w:val="21"/>
          <w:u w:val="single"/>
        </w:rPr>
        <w:lastRenderedPageBreak/>
        <w:t xml:space="preserve">Objective 4: </w:t>
      </w:r>
      <w:r w:rsidR="00C41E96" w:rsidRPr="00C41E96">
        <w:rPr>
          <w:b/>
          <w:bCs/>
          <w:sz w:val="21"/>
          <w:szCs w:val="21"/>
        </w:rPr>
        <w:t>To reduce the gap in persistent absence between pupils in receipt of Pupil Premium funding and non-Pupil Premium pupils.</w:t>
      </w:r>
    </w:p>
    <w:p w14:paraId="7BE4BA47" w14:textId="74397E16" w:rsidR="00C41E96" w:rsidRPr="00147AD1" w:rsidRDefault="00C41E96" w:rsidP="00147AD1">
      <w:pPr>
        <w:spacing w:after="0"/>
        <w:rPr>
          <w:sz w:val="20"/>
          <w:szCs w:val="20"/>
        </w:rPr>
      </w:pPr>
      <w:r w:rsidRPr="00C41E96">
        <w:rPr>
          <w:b/>
          <w:bCs/>
          <w:sz w:val="21"/>
          <w:szCs w:val="21"/>
        </w:rPr>
        <w:br/>
      </w:r>
      <w:r w:rsidRPr="00147AD1">
        <w:rPr>
          <w:sz w:val="20"/>
          <w:szCs w:val="20"/>
        </w:rPr>
        <w:t>We will achieve</w:t>
      </w:r>
      <w:r w:rsidR="00147AD1" w:rsidRPr="00147AD1">
        <w:rPr>
          <w:sz w:val="20"/>
          <w:szCs w:val="20"/>
        </w:rPr>
        <w:t xml:space="preserve"> this</w:t>
      </w:r>
      <w:r w:rsidRPr="00147AD1">
        <w:rPr>
          <w:sz w:val="20"/>
          <w:szCs w:val="20"/>
        </w:rPr>
        <w:t xml:space="preserve"> through early identification, strong relationships with families, and targeted support, with progress monitored and reviewed regularly.</w:t>
      </w:r>
    </w:p>
    <w:p w14:paraId="4F743F8E" w14:textId="10CB2969" w:rsidR="00294C31" w:rsidRPr="008C35B9" w:rsidRDefault="00294C31" w:rsidP="00294C31">
      <w:pPr>
        <w:spacing w:after="0" w:line="240" w:lineRule="auto"/>
        <w:rPr>
          <w:sz w:val="21"/>
          <w:szCs w:val="21"/>
        </w:rPr>
      </w:pPr>
    </w:p>
    <w:p w14:paraId="67C965D4" w14:textId="77777777" w:rsidR="00294C31" w:rsidRPr="0075591F" w:rsidRDefault="00294C31" w:rsidP="00294C31">
      <w:pPr>
        <w:spacing w:after="0" w:line="240" w:lineRule="auto"/>
        <w:rPr>
          <w:rFonts w:cs="Calibri"/>
          <w:b/>
          <w:sz w:val="28"/>
          <w:szCs w:val="28"/>
          <w:u w:val="single"/>
        </w:rPr>
      </w:pPr>
    </w:p>
    <w:p w14:paraId="34547685" w14:textId="54D1DD34" w:rsidR="00294C31" w:rsidRDefault="00294C31" w:rsidP="00294C31">
      <w:pPr>
        <w:spacing w:after="0" w:line="240" w:lineRule="auto"/>
        <w:rPr>
          <w:rFonts w:cs="Calibri"/>
          <w:b/>
          <w:sz w:val="28"/>
          <w:szCs w:val="28"/>
          <w:u w:val="single"/>
        </w:rPr>
      </w:pPr>
      <w:r w:rsidRPr="0075591F">
        <w:rPr>
          <w:rFonts w:cs="Calibri"/>
          <w:b/>
          <w:sz w:val="28"/>
          <w:szCs w:val="28"/>
          <w:u w:val="single"/>
        </w:rPr>
        <w:t xml:space="preserve">9. Monitoring arrangements </w:t>
      </w:r>
    </w:p>
    <w:p w14:paraId="1220069C" w14:textId="77777777" w:rsidR="0075591F" w:rsidRPr="0075591F" w:rsidRDefault="0075591F" w:rsidP="00294C31">
      <w:pPr>
        <w:spacing w:after="0" w:line="240" w:lineRule="auto"/>
        <w:rPr>
          <w:rFonts w:cs="Calibri"/>
          <w:b/>
          <w:sz w:val="28"/>
          <w:szCs w:val="28"/>
          <w:u w:val="single"/>
        </w:rPr>
      </w:pPr>
    </w:p>
    <w:p w14:paraId="27539380" w14:textId="6B92460A" w:rsidR="00294C31" w:rsidRPr="008C35B9" w:rsidRDefault="00294C31" w:rsidP="00294C31">
      <w:pPr>
        <w:spacing w:after="0" w:line="240" w:lineRule="auto"/>
        <w:rPr>
          <w:sz w:val="21"/>
          <w:szCs w:val="21"/>
        </w:rPr>
      </w:pPr>
      <w:r w:rsidRPr="008C35B9">
        <w:rPr>
          <w:sz w:val="21"/>
          <w:szCs w:val="21"/>
        </w:rPr>
        <w:t xml:space="preserve">The Headteacher will update the equality information we publish annually. </w:t>
      </w:r>
      <w:r w:rsidR="00CD7629">
        <w:rPr>
          <w:sz w:val="21"/>
          <w:szCs w:val="21"/>
        </w:rPr>
        <w:t xml:space="preserve">The policy will be reviewed annually by the Governing Body. </w:t>
      </w:r>
      <w:r w:rsidRPr="008C35B9">
        <w:rPr>
          <w:sz w:val="21"/>
          <w:szCs w:val="21"/>
        </w:rPr>
        <w:t xml:space="preserve">The equality objectives will be reviewed at least every 4 years. </w:t>
      </w:r>
      <w:r w:rsidR="004837E0">
        <w:rPr>
          <w:sz w:val="21"/>
          <w:szCs w:val="21"/>
        </w:rPr>
        <w:t>These need to be reviewed in May 20</w:t>
      </w:r>
      <w:r w:rsidR="00CD7629">
        <w:rPr>
          <w:sz w:val="21"/>
          <w:szCs w:val="21"/>
        </w:rPr>
        <w:t>30</w:t>
      </w:r>
      <w:r w:rsidR="004837E0">
        <w:rPr>
          <w:sz w:val="21"/>
          <w:szCs w:val="21"/>
        </w:rPr>
        <w:t>.</w:t>
      </w:r>
    </w:p>
    <w:p w14:paraId="4C4E5E68" w14:textId="77777777" w:rsidR="00294C31" w:rsidRPr="0075591F" w:rsidRDefault="00294C31" w:rsidP="00294C31">
      <w:pPr>
        <w:spacing w:after="0" w:line="240" w:lineRule="auto"/>
        <w:rPr>
          <w:rFonts w:cs="Calibri"/>
          <w:b/>
          <w:sz w:val="28"/>
          <w:szCs w:val="28"/>
          <w:u w:val="single"/>
        </w:rPr>
      </w:pPr>
    </w:p>
    <w:p w14:paraId="75888B81" w14:textId="65B283A0" w:rsidR="00294C31" w:rsidRDefault="0075591F" w:rsidP="00294C31">
      <w:pPr>
        <w:spacing w:after="0" w:line="240" w:lineRule="auto"/>
        <w:rPr>
          <w:rFonts w:cs="Calibri"/>
          <w:b/>
          <w:sz w:val="28"/>
          <w:szCs w:val="28"/>
          <w:u w:val="single"/>
        </w:rPr>
      </w:pPr>
      <w:r w:rsidRPr="0075591F">
        <w:rPr>
          <w:rFonts w:cs="Calibri"/>
          <w:b/>
          <w:sz w:val="28"/>
          <w:szCs w:val="28"/>
          <w:u w:val="single"/>
        </w:rPr>
        <w:t xml:space="preserve">10. </w:t>
      </w:r>
      <w:r w:rsidR="00294C31" w:rsidRPr="0075591F">
        <w:rPr>
          <w:rFonts w:cs="Calibri"/>
          <w:b/>
          <w:sz w:val="28"/>
          <w:szCs w:val="28"/>
          <w:u w:val="single"/>
        </w:rPr>
        <w:t>Links with other policies</w:t>
      </w:r>
    </w:p>
    <w:p w14:paraId="0C708CAF" w14:textId="77777777" w:rsidR="0075591F" w:rsidRPr="0075591F" w:rsidRDefault="0075591F" w:rsidP="00294C31">
      <w:pPr>
        <w:spacing w:after="0" w:line="240" w:lineRule="auto"/>
        <w:rPr>
          <w:rFonts w:cs="Calibri"/>
          <w:b/>
          <w:sz w:val="28"/>
          <w:szCs w:val="28"/>
          <w:u w:val="single"/>
        </w:rPr>
      </w:pPr>
    </w:p>
    <w:p w14:paraId="125CB7E5" w14:textId="6595CCF1" w:rsidR="00294C31" w:rsidRDefault="00294C31" w:rsidP="00294C31">
      <w:pPr>
        <w:spacing w:after="0" w:line="240" w:lineRule="auto"/>
        <w:rPr>
          <w:sz w:val="21"/>
          <w:szCs w:val="21"/>
        </w:rPr>
      </w:pPr>
      <w:r w:rsidRPr="008C35B9">
        <w:rPr>
          <w:sz w:val="21"/>
          <w:szCs w:val="21"/>
        </w:rPr>
        <w:t xml:space="preserve"> This document links to the following policies:</w:t>
      </w:r>
    </w:p>
    <w:p w14:paraId="3EE41530" w14:textId="77777777" w:rsidR="00CD7629" w:rsidRPr="008C35B9" w:rsidRDefault="00CD7629" w:rsidP="00294C31">
      <w:pPr>
        <w:spacing w:after="0" w:line="240" w:lineRule="auto"/>
        <w:rPr>
          <w:sz w:val="21"/>
          <w:szCs w:val="21"/>
        </w:rPr>
      </w:pPr>
    </w:p>
    <w:p w14:paraId="0A07928D" w14:textId="77777777" w:rsidR="00294C31" w:rsidRPr="008C35B9" w:rsidRDefault="00294C31" w:rsidP="00C452C1">
      <w:pPr>
        <w:numPr>
          <w:ilvl w:val="0"/>
          <w:numId w:val="9"/>
        </w:numPr>
        <w:spacing w:after="0" w:line="240" w:lineRule="auto"/>
        <w:rPr>
          <w:sz w:val="21"/>
          <w:szCs w:val="21"/>
        </w:rPr>
      </w:pPr>
      <w:r w:rsidRPr="008C35B9">
        <w:rPr>
          <w:sz w:val="21"/>
          <w:szCs w:val="21"/>
        </w:rPr>
        <w:t xml:space="preserve">Accessibility plan </w:t>
      </w:r>
    </w:p>
    <w:p w14:paraId="5F8DF434" w14:textId="4F0DB1E5" w:rsidR="00294C31" w:rsidRPr="00CD7629" w:rsidRDefault="00294C31" w:rsidP="00C452C1">
      <w:pPr>
        <w:numPr>
          <w:ilvl w:val="0"/>
          <w:numId w:val="9"/>
        </w:numPr>
        <w:spacing w:after="0" w:line="240" w:lineRule="auto"/>
        <w:rPr>
          <w:rFonts w:cs="Calibri"/>
          <w:sz w:val="21"/>
          <w:szCs w:val="21"/>
        </w:rPr>
      </w:pPr>
      <w:r w:rsidRPr="008C35B9">
        <w:rPr>
          <w:sz w:val="21"/>
          <w:szCs w:val="21"/>
        </w:rPr>
        <w:t>Risk assessments</w:t>
      </w:r>
    </w:p>
    <w:p w14:paraId="5B6E87C4" w14:textId="41080748" w:rsidR="00CD7629" w:rsidRPr="00CD7629" w:rsidRDefault="00CD7629" w:rsidP="00C452C1">
      <w:pPr>
        <w:numPr>
          <w:ilvl w:val="0"/>
          <w:numId w:val="9"/>
        </w:numPr>
        <w:spacing w:after="0" w:line="240" w:lineRule="auto"/>
        <w:rPr>
          <w:rFonts w:cs="Calibri"/>
          <w:sz w:val="21"/>
          <w:szCs w:val="21"/>
        </w:rPr>
      </w:pPr>
      <w:r>
        <w:rPr>
          <w:sz w:val="21"/>
          <w:szCs w:val="21"/>
        </w:rPr>
        <w:t>SEN Information report</w:t>
      </w:r>
    </w:p>
    <w:p w14:paraId="6C0C2AF2" w14:textId="03900E14" w:rsidR="00CD7629" w:rsidRPr="008C35B9" w:rsidRDefault="00CD7629" w:rsidP="00C452C1">
      <w:pPr>
        <w:numPr>
          <w:ilvl w:val="0"/>
          <w:numId w:val="9"/>
        </w:numPr>
        <w:spacing w:after="0" w:line="240" w:lineRule="auto"/>
        <w:rPr>
          <w:rFonts w:cs="Calibri"/>
          <w:sz w:val="21"/>
          <w:szCs w:val="21"/>
        </w:rPr>
      </w:pPr>
      <w:r>
        <w:rPr>
          <w:sz w:val="21"/>
          <w:szCs w:val="21"/>
        </w:rPr>
        <w:t>SEND policy</w:t>
      </w:r>
    </w:p>
    <w:p w14:paraId="5D984703" w14:textId="6525A42B" w:rsidR="00C6118D" w:rsidRPr="008C35B9" w:rsidRDefault="00C6118D" w:rsidP="002E768C">
      <w:pPr>
        <w:spacing w:before="200"/>
        <w:jc w:val="both"/>
        <w:rPr>
          <w:sz w:val="21"/>
          <w:szCs w:val="21"/>
        </w:rPr>
      </w:pPr>
    </w:p>
    <w:sectPr w:rsidR="00C6118D" w:rsidRPr="008C35B9" w:rsidSect="008C35B9">
      <w:headerReference w:type="default" r:id="rId16"/>
      <w:headerReference w:type="first" r:id="rId17"/>
      <w:pgSz w:w="11906" w:h="16838"/>
      <w:pgMar w:top="1440" w:right="849" w:bottom="993" w:left="993"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23711" w14:textId="77777777" w:rsidR="00E35665" w:rsidRDefault="00E35665" w:rsidP="00AD4155">
      <w:r>
        <w:separator/>
      </w:r>
    </w:p>
  </w:endnote>
  <w:endnote w:type="continuationSeparator" w:id="0">
    <w:p w14:paraId="2C48D29A" w14:textId="77777777" w:rsidR="00E35665" w:rsidRDefault="00E35665"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93B5204A-01CB-41DF-B269-02C911E3275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35451624-1DC3-406A-AF7E-35162C834EBC}"/>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DE47C" w14:textId="77777777" w:rsidR="00E35665" w:rsidRDefault="00E35665" w:rsidP="00AD4155">
      <w:r>
        <w:separator/>
      </w:r>
    </w:p>
  </w:footnote>
  <w:footnote w:type="continuationSeparator" w:id="0">
    <w:p w14:paraId="1F4B8157" w14:textId="77777777" w:rsidR="00E35665" w:rsidRDefault="00E35665"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7F25B7" w:rsidRDefault="007F2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7F25B7" w:rsidRDefault="007F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01" type="#_x0000_t75" style="width:209.5pt;height:331.5pt" o:bullet="t">
        <v:imagedata r:id="rId1" o:title="clip_image001"/>
      </v:shape>
    </w:pict>
  </w:numPicBullet>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E21A4A"/>
    <w:multiLevelType w:val="hybridMultilevel"/>
    <w:tmpl w:val="C0C247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D80B9C"/>
    <w:multiLevelType w:val="hybridMultilevel"/>
    <w:tmpl w:val="020C09C2"/>
    <w:lvl w:ilvl="0" w:tplc="1A28E0B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115352"/>
    <w:multiLevelType w:val="hybridMultilevel"/>
    <w:tmpl w:val="80BAD4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8886E51"/>
    <w:multiLevelType w:val="hybridMultilevel"/>
    <w:tmpl w:val="EA020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1B38C4"/>
    <w:multiLevelType w:val="hybridMultilevel"/>
    <w:tmpl w:val="E7DC6446"/>
    <w:lvl w:ilvl="0" w:tplc="1A28E0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195798"/>
    <w:multiLevelType w:val="hybridMultilevel"/>
    <w:tmpl w:val="392CD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9" w15:restartNumberingAfterBreak="0">
    <w:nsid w:val="558224AF"/>
    <w:multiLevelType w:val="hybridMultilevel"/>
    <w:tmpl w:val="EA0A0B04"/>
    <w:lvl w:ilvl="0" w:tplc="08090001">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56EA0B73"/>
    <w:multiLevelType w:val="hybridMultilevel"/>
    <w:tmpl w:val="F050F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5A34468E"/>
    <w:multiLevelType w:val="hybridMultilevel"/>
    <w:tmpl w:val="E43ED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7148AB"/>
    <w:multiLevelType w:val="hybridMultilevel"/>
    <w:tmpl w:val="276251F2"/>
    <w:lvl w:ilvl="0" w:tplc="A1361C96">
      <w:start w:val="1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BE0538"/>
    <w:multiLevelType w:val="hybridMultilevel"/>
    <w:tmpl w:val="D0E68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07888"/>
    <w:multiLevelType w:val="hybridMultilevel"/>
    <w:tmpl w:val="51D23E38"/>
    <w:lvl w:ilvl="0" w:tplc="64A6A15E">
      <w:start w:val="1"/>
      <w:numFmt w:val="decimal"/>
      <w:pStyle w:val="Heading10"/>
      <w:lvlText w:val="%1."/>
      <w:lvlJc w:val="left"/>
      <w:pPr>
        <w:ind w:left="22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F2371E"/>
    <w:multiLevelType w:val="hybridMultilevel"/>
    <w:tmpl w:val="55841D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793365"/>
    <w:multiLevelType w:val="hybridMultilevel"/>
    <w:tmpl w:val="C6D21302"/>
    <w:lvl w:ilvl="0" w:tplc="08090003">
      <w:start w:val="1"/>
      <w:numFmt w:val="bullet"/>
      <w:lvlText w:val="o"/>
      <w:lvlJc w:val="left"/>
      <w:pPr>
        <w:ind w:left="777" w:hanging="210"/>
      </w:pPr>
      <w:rPr>
        <w:rFonts w:ascii="Courier New" w:hAnsi="Courier New" w:cs="Courier New"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8" w15:restartNumberingAfterBreak="0">
    <w:nsid w:val="67741F8F"/>
    <w:multiLevelType w:val="hybridMultilevel"/>
    <w:tmpl w:val="FB36D472"/>
    <w:lvl w:ilvl="0" w:tplc="128CD69C">
      <w:numFmt w:val="bullet"/>
      <w:lvlText w:val=""/>
      <w:lvlJc w:val="left"/>
      <w:pPr>
        <w:ind w:left="810" w:hanging="360"/>
      </w:pPr>
      <w:rPr>
        <w:rFonts w:ascii="Symbol" w:eastAsia="Times New Roman" w:hAnsi="Symbol" w:cs="Times New Roman"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9" w15:restartNumberingAfterBreak="0">
    <w:nsid w:val="69B92145"/>
    <w:multiLevelType w:val="hybridMultilevel"/>
    <w:tmpl w:val="21BEDA16"/>
    <w:lvl w:ilvl="0" w:tplc="128CD69C">
      <w:numFmt w:val="bullet"/>
      <w:lvlText w:val=""/>
      <w:lvlJc w:val="left"/>
      <w:pPr>
        <w:ind w:left="765"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842372"/>
    <w:multiLevelType w:val="hybridMultilevel"/>
    <w:tmpl w:val="0A8E283C"/>
    <w:lvl w:ilvl="0" w:tplc="128CD69C">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21" w15:restartNumberingAfterBreak="0">
    <w:nsid w:val="6BBD0832"/>
    <w:multiLevelType w:val="hybridMultilevel"/>
    <w:tmpl w:val="1F2EA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1397184"/>
    <w:multiLevelType w:val="hybridMultilevel"/>
    <w:tmpl w:val="61686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2"/>
  </w:num>
  <w:num w:numId="2">
    <w:abstractNumId w:val="7"/>
  </w:num>
  <w:num w:numId="3">
    <w:abstractNumId w:val="0"/>
  </w:num>
  <w:num w:numId="4">
    <w:abstractNumId w:val="11"/>
  </w:num>
  <w:num w:numId="5">
    <w:abstractNumId w:val="8"/>
  </w:num>
  <w:num w:numId="6">
    <w:abstractNumId w:val="15"/>
  </w:num>
  <w:num w:numId="7">
    <w:abstractNumId w:val="5"/>
  </w:num>
  <w:num w:numId="8">
    <w:abstractNumId w:val="2"/>
  </w:num>
  <w:num w:numId="9">
    <w:abstractNumId w:val="19"/>
  </w:num>
  <w:num w:numId="10">
    <w:abstractNumId w:val="25"/>
  </w:num>
  <w:num w:numId="11">
    <w:abstractNumId w:val="6"/>
  </w:num>
  <w:num w:numId="12">
    <w:abstractNumId w:val="14"/>
  </w:num>
  <w:num w:numId="13">
    <w:abstractNumId w:val="18"/>
  </w:num>
  <w:num w:numId="14">
    <w:abstractNumId w:val="20"/>
  </w:num>
  <w:num w:numId="15">
    <w:abstractNumId w:val="1"/>
  </w:num>
  <w:num w:numId="16">
    <w:abstractNumId w:val="12"/>
  </w:num>
  <w:num w:numId="17">
    <w:abstractNumId w:val="21"/>
  </w:num>
  <w:num w:numId="18">
    <w:abstractNumId w:val="23"/>
  </w:num>
  <w:num w:numId="19">
    <w:abstractNumId w:val="3"/>
  </w:num>
  <w:num w:numId="20">
    <w:abstractNumId w:val="10"/>
  </w:num>
  <w:num w:numId="21">
    <w:abstractNumId w:val="4"/>
  </w:num>
  <w:num w:numId="22">
    <w:abstractNumId w:val="13"/>
  </w:num>
  <w:num w:numId="23">
    <w:abstractNumId w:val="26"/>
  </w:num>
  <w:num w:numId="24">
    <w:abstractNumId w:val="24"/>
  </w:num>
  <w:num w:numId="25">
    <w:abstractNumId w:val="9"/>
  </w:num>
  <w:num w:numId="26">
    <w:abstractNumId w:val="17"/>
  </w:num>
  <w:num w:numId="27">
    <w:abstractNumId w:val="16"/>
  </w:num>
  <w:num w:numId="2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27F85"/>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6FC1"/>
    <w:rsid w:val="00047288"/>
    <w:rsid w:val="000510BB"/>
    <w:rsid w:val="00051336"/>
    <w:rsid w:val="00055C65"/>
    <w:rsid w:val="00056533"/>
    <w:rsid w:val="000567E2"/>
    <w:rsid w:val="000606F6"/>
    <w:rsid w:val="000624B2"/>
    <w:rsid w:val="00065C6B"/>
    <w:rsid w:val="000717B5"/>
    <w:rsid w:val="000720B2"/>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1AD"/>
    <w:rsid w:val="00136A41"/>
    <w:rsid w:val="00136EC0"/>
    <w:rsid w:val="0014229B"/>
    <w:rsid w:val="0014320D"/>
    <w:rsid w:val="0014667C"/>
    <w:rsid w:val="00147AD1"/>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81D"/>
    <w:rsid w:val="001B0D61"/>
    <w:rsid w:val="001B2198"/>
    <w:rsid w:val="001B290B"/>
    <w:rsid w:val="001B2B9B"/>
    <w:rsid w:val="001B4BEB"/>
    <w:rsid w:val="001B60C3"/>
    <w:rsid w:val="001B76C4"/>
    <w:rsid w:val="001B787C"/>
    <w:rsid w:val="001C0534"/>
    <w:rsid w:val="001C173E"/>
    <w:rsid w:val="001C181C"/>
    <w:rsid w:val="001C3BD6"/>
    <w:rsid w:val="001C3D56"/>
    <w:rsid w:val="001C3E97"/>
    <w:rsid w:val="001C55C2"/>
    <w:rsid w:val="001C6D2B"/>
    <w:rsid w:val="001C7E09"/>
    <w:rsid w:val="001D05A9"/>
    <w:rsid w:val="001D0981"/>
    <w:rsid w:val="001D4A52"/>
    <w:rsid w:val="001D5987"/>
    <w:rsid w:val="001D609E"/>
    <w:rsid w:val="001D6AFF"/>
    <w:rsid w:val="001D6EFA"/>
    <w:rsid w:val="001E1528"/>
    <w:rsid w:val="001E191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40B4"/>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4C31"/>
    <w:rsid w:val="00296326"/>
    <w:rsid w:val="002A0C00"/>
    <w:rsid w:val="002A2040"/>
    <w:rsid w:val="002A3C43"/>
    <w:rsid w:val="002A43B2"/>
    <w:rsid w:val="002A7E60"/>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0AC9"/>
    <w:rsid w:val="002E1E2A"/>
    <w:rsid w:val="002E2188"/>
    <w:rsid w:val="002E324D"/>
    <w:rsid w:val="002E404D"/>
    <w:rsid w:val="002E5390"/>
    <w:rsid w:val="002E5B12"/>
    <w:rsid w:val="002E5B64"/>
    <w:rsid w:val="002E6450"/>
    <w:rsid w:val="002E6879"/>
    <w:rsid w:val="002E6B97"/>
    <w:rsid w:val="002E768C"/>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98E"/>
    <w:rsid w:val="00340AA1"/>
    <w:rsid w:val="003436AA"/>
    <w:rsid w:val="0034785B"/>
    <w:rsid w:val="00350000"/>
    <w:rsid w:val="003504A6"/>
    <w:rsid w:val="0035319B"/>
    <w:rsid w:val="003532DC"/>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3EF"/>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5556"/>
    <w:rsid w:val="003B628D"/>
    <w:rsid w:val="003B7AAC"/>
    <w:rsid w:val="003C0592"/>
    <w:rsid w:val="003C170E"/>
    <w:rsid w:val="003C35A4"/>
    <w:rsid w:val="003C3C79"/>
    <w:rsid w:val="003C3F23"/>
    <w:rsid w:val="003C4278"/>
    <w:rsid w:val="003D05C9"/>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3032"/>
    <w:rsid w:val="0040475D"/>
    <w:rsid w:val="00406DA6"/>
    <w:rsid w:val="00411BEB"/>
    <w:rsid w:val="00411E4D"/>
    <w:rsid w:val="00413263"/>
    <w:rsid w:val="00413367"/>
    <w:rsid w:val="00415353"/>
    <w:rsid w:val="0041677E"/>
    <w:rsid w:val="00416A63"/>
    <w:rsid w:val="00417980"/>
    <w:rsid w:val="004179F3"/>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55B"/>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7E0"/>
    <w:rsid w:val="00483FE0"/>
    <w:rsid w:val="004843E1"/>
    <w:rsid w:val="0048496A"/>
    <w:rsid w:val="00485512"/>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13BE"/>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5BE"/>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46B7"/>
    <w:rsid w:val="005A7426"/>
    <w:rsid w:val="005A7559"/>
    <w:rsid w:val="005A784D"/>
    <w:rsid w:val="005A7AC1"/>
    <w:rsid w:val="005B132B"/>
    <w:rsid w:val="005B1C5F"/>
    <w:rsid w:val="005B268E"/>
    <w:rsid w:val="005B7745"/>
    <w:rsid w:val="005C15E4"/>
    <w:rsid w:val="005C1B60"/>
    <w:rsid w:val="005C1C4B"/>
    <w:rsid w:val="005C1D5D"/>
    <w:rsid w:val="005C31A9"/>
    <w:rsid w:val="005C400C"/>
    <w:rsid w:val="005C4CDA"/>
    <w:rsid w:val="005C56A1"/>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C8B"/>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4419"/>
    <w:rsid w:val="00655B0C"/>
    <w:rsid w:val="006570E9"/>
    <w:rsid w:val="0066208C"/>
    <w:rsid w:val="0066442C"/>
    <w:rsid w:val="00665B41"/>
    <w:rsid w:val="00665E56"/>
    <w:rsid w:val="00665F38"/>
    <w:rsid w:val="006731D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3EF9"/>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323"/>
    <w:rsid w:val="006D312A"/>
    <w:rsid w:val="006D3E5E"/>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361"/>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91F"/>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A68"/>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38D0"/>
    <w:rsid w:val="007D4A59"/>
    <w:rsid w:val="007D587C"/>
    <w:rsid w:val="007D5B99"/>
    <w:rsid w:val="007D5D79"/>
    <w:rsid w:val="007D671E"/>
    <w:rsid w:val="007D737D"/>
    <w:rsid w:val="007E0732"/>
    <w:rsid w:val="007E22DD"/>
    <w:rsid w:val="007E2567"/>
    <w:rsid w:val="007E3DA5"/>
    <w:rsid w:val="007E535E"/>
    <w:rsid w:val="007E561E"/>
    <w:rsid w:val="007E6666"/>
    <w:rsid w:val="007E726B"/>
    <w:rsid w:val="007E7E23"/>
    <w:rsid w:val="007F25B7"/>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0A65"/>
    <w:rsid w:val="00822620"/>
    <w:rsid w:val="00822C92"/>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753"/>
    <w:rsid w:val="00854F34"/>
    <w:rsid w:val="00857363"/>
    <w:rsid w:val="00857C89"/>
    <w:rsid w:val="00860430"/>
    <w:rsid w:val="00862A08"/>
    <w:rsid w:val="0086446B"/>
    <w:rsid w:val="00865449"/>
    <w:rsid w:val="0086646A"/>
    <w:rsid w:val="00866801"/>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2B6"/>
    <w:rsid w:val="00894151"/>
    <w:rsid w:val="00894E04"/>
    <w:rsid w:val="0089581D"/>
    <w:rsid w:val="008A25FA"/>
    <w:rsid w:val="008A3231"/>
    <w:rsid w:val="008A4101"/>
    <w:rsid w:val="008A4539"/>
    <w:rsid w:val="008A5C10"/>
    <w:rsid w:val="008A6C9A"/>
    <w:rsid w:val="008A7C57"/>
    <w:rsid w:val="008A7EF8"/>
    <w:rsid w:val="008B2BDD"/>
    <w:rsid w:val="008B2EDE"/>
    <w:rsid w:val="008B30E4"/>
    <w:rsid w:val="008B3E90"/>
    <w:rsid w:val="008B50BA"/>
    <w:rsid w:val="008B5704"/>
    <w:rsid w:val="008B7CEE"/>
    <w:rsid w:val="008B7E6D"/>
    <w:rsid w:val="008C1A59"/>
    <w:rsid w:val="008C1D03"/>
    <w:rsid w:val="008C2641"/>
    <w:rsid w:val="008C2CD3"/>
    <w:rsid w:val="008C35B9"/>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6F87"/>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B07"/>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0F38"/>
    <w:rsid w:val="009A15BF"/>
    <w:rsid w:val="009A2882"/>
    <w:rsid w:val="009A324A"/>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1FF1"/>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2F89"/>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5993"/>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30C"/>
    <w:rsid w:val="00AD70E1"/>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777"/>
    <w:rsid w:val="00B03768"/>
    <w:rsid w:val="00B04553"/>
    <w:rsid w:val="00B050F4"/>
    <w:rsid w:val="00B0737B"/>
    <w:rsid w:val="00B0768B"/>
    <w:rsid w:val="00B07F83"/>
    <w:rsid w:val="00B10340"/>
    <w:rsid w:val="00B105B5"/>
    <w:rsid w:val="00B10C3A"/>
    <w:rsid w:val="00B11932"/>
    <w:rsid w:val="00B11D08"/>
    <w:rsid w:val="00B14D90"/>
    <w:rsid w:val="00B15432"/>
    <w:rsid w:val="00B16058"/>
    <w:rsid w:val="00B1714E"/>
    <w:rsid w:val="00B173C9"/>
    <w:rsid w:val="00B204D1"/>
    <w:rsid w:val="00B22FD6"/>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75EA"/>
    <w:rsid w:val="00B611CA"/>
    <w:rsid w:val="00B615BD"/>
    <w:rsid w:val="00B6583B"/>
    <w:rsid w:val="00B65F04"/>
    <w:rsid w:val="00B666E4"/>
    <w:rsid w:val="00B70316"/>
    <w:rsid w:val="00B72CFC"/>
    <w:rsid w:val="00B7510C"/>
    <w:rsid w:val="00B75F54"/>
    <w:rsid w:val="00B76721"/>
    <w:rsid w:val="00B8082C"/>
    <w:rsid w:val="00B80F1E"/>
    <w:rsid w:val="00B81BF1"/>
    <w:rsid w:val="00B826AD"/>
    <w:rsid w:val="00B82E28"/>
    <w:rsid w:val="00B84B66"/>
    <w:rsid w:val="00B85AFC"/>
    <w:rsid w:val="00B85BD9"/>
    <w:rsid w:val="00B860C0"/>
    <w:rsid w:val="00B86541"/>
    <w:rsid w:val="00B86FF4"/>
    <w:rsid w:val="00B87021"/>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0D68"/>
    <w:rsid w:val="00BB1893"/>
    <w:rsid w:val="00BB2368"/>
    <w:rsid w:val="00BB3151"/>
    <w:rsid w:val="00BB3986"/>
    <w:rsid w:val="00BB43D1"/>
    <w:rsid w:val="00BB5571"/>
    <w:rsid w:val="00BB6A69"/>
    <w:rsid w:val="00BB7263"/>
    <w:rsid w:val="00BB7CCC"/>
    <w:rsid w:val="00BC018F"/>
    <w:rsid w:val="00BC061C"/>
    <w:rsid w:val="00BC0C77"/>
    <w:rsid w:val="00BC545B"/>
    <w:rsid w:val="00BC69EF"/>
    <w:rsid w:val="00BC7B61"/>
    <w:rsid w:val="00BC7C8D"/>
    <w:rsid w:val="00BD0EBE"/>
    <w:rsid w:val="00BD18FB"/>
    <w:rsid w:val="00BD1FEF"/>
    <w:rsid w:val="00BD56C4"/>
    <w:rsid w:val="00BD5BC7"/>
    <w:rsid w:val="00BD69AF"/>
    <w:rsid w:val="00BD7DD3"/>
    <w:rsid w:val="00BE318E"/>
    <w:rsid w:val="00BE6B74"/>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1E96"/>
    <w:rsid w:val="00C42394"/>
    <w:rsid w:val="00C4505C"/>
    <w:rsid w:val="00C452C1"/>
    <w:rsid w:val="00C46340"/>
    <w:rsid w:val="00C46DBE"/>
    <w:rsid w:val="00C50E27"/>
    <w:rsid w:val="00C51A46"/>
    <w:rsid w:val="00C53416"/>
    <w:rsid w:val="00C5369D"/>
    <w:rsid w:val="00C54B21"/>
    <w:rsid w:val="00C55C33"/>
    <w:rsid w:val="00C562AD"/>
    <w:rsid w:val="00C570D7"/>
    <w:rsid w:val="00C6118D"/>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77901"/>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2B34"/>
    <w:rsid w:val="00CC5483"/>
    <w:rsid w:val="00CC7A35"/>
    <w:rsid w:val="00CD0982"/>
    <w:rsid w:val="00CD1CD7"/>
    <w:rsid w:val="00CD20CB"/>
    <w:rsid w:val="00CD2975"/>
    <w:rsid w:val="00CD3643"/>
    <w:rsid w:val="00CD3762"/>
    <w:rsid w:val="00CD6227"/>
    <w:rsid w:val="00CD6512"/>
    <w:rsid w:val="00CD7629"/>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E9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276E"/>
    <w:rsid w:val="00DC43B4"/>
    <w:rsid w:val="00DC53FB"/>
    <w:rsid w:val="00DC6B61"/>
    <w:rsid w:val="00DC75B6"/>
    <w:rsid w:val="00DC7839"/>
    <w:rsid w:val="00DC7D97"/>
    <w:rsid w:val="00DC7ED7"/>
    <w:rsid w:val="00DD3C82"/>
    <w:rsid w:val="00DD3D7E"/>
    <w:rsid w:val="00DD49EC"/>
    <w:rsid w:val="00DD61C7"/>
    <w:rsid w:val="00DD62D6"/>
    <w:rsid w:val="00DD788B"/>
    <w:rsid w:val="00DE0133"/>
    <w:rsid w:val="00DE1023"/>
    <w:rsid w:val="00DE3B98"/>
    <w:rsid w:val="00DE4393"/>
    <w:rsid w:val="00DE4687"/>
    <w:rsid w:val="00DE50ED"/>
    <w:rsid w:val="00DE53AE"/>
    <w:rsid w:val="00DE572B"/>
    <w:rsid w:val="00DF0700"/>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1C71"/>
    <w:rsid w:val="00E228D7"/>
    <w:rsid w:val="00E22B1B"/>
    <w:rsid w:val="00E23C56"/>
    <w:rsid w:val="00E250A6"/>
    <w:rsid w:val="00E2621F"/>
    <w:rsid w:val="00E3160D"/>
    <w:rsid w:val="00E348E5"/>
    <w:rsid w:val="00E35665"/>
    <w:rsid w:val="00E40A6E"/>
    <w:rsid w:val="00E40CED"/>
    <w:rsid w:val="00E41881"/>
    <w:rsid w:val="00E436E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B14"/>
    <w:rsid w:val="00E710CB"/>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4EC0"/>
    <w:rsid w:val="00EC7D89"/>
    <w:rsid w:val="00EC7EEC"/>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6A77"/>
    <w:rsid w:val="00EE75FE"/>
    <w:rsid w:val="00EE7E62"/>
    <w:rsid w:val="00EF4CC2"/>
    <w:rsid w:val="00EF5B76"/>
    <w:rsid w:val="00EF68C5"/>
    <w:rsid w:val="00F00AF4"/>
    <w:rsid w:val="00F02293"/>
    <w:rsid w:val="00F0450F"/>
    <w:rsid w:val="00F06FEB"/>
    <w:rsid w:val="00F07361"/>
    <w:rsid w:val="00F07DC1"/>
    <w:rsid w:val="00F12615"/>
    <w:rsid w:val="00F143A9"/>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16B"/>
    <w:rsid w:val="00F45704"/>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301"/>
    <w:rsid w:val="00F77BCB"/>
    <w:rsid w:val="00F84274"/>
    <w:rsid w:val="00F847EB"/>
    <w:rsid w:val="00F86A72"/>
    <w:rsid w:val="00F87577"/>
    <w:rsid w:val="00F8771F"/>
    <w:rsid w:val="00F878D7"/>
    <w:rsid w:val="00F87B75"/>
    <w:rsid w:val="00F901F7"/>
    <w:rsid w:val="00F91ADA"/>
    <w:rsid w:val="00F91D22"/>
    <w:rsid w:val="00F975D5"/>
    <w:rsid w:val="00FA1E7A"/>
    <w:rsid w:val="00FA61B0"/>
    <w:rsid w:val="00FA6D88"/>
    <w:rsid w:val="00FA7639"/>
    <w:rsid w:val="00FB478D"/>
    <w:rsid w:val="00FB7004"/>
    <w:rsid w:val="00FB774F"/>
    <w:rsid w:val="00FB7C50"/>
    <w:rsid w:val="00FB7E88"/>
    <w:rsid w:val="00FC3F44"/>
    <w:rsid w:val="00FC48D2"/>
    <w:rsid w:val="00FC6696"/>
    <w:rsid w:val="00FC67F9"/>
    <w:rsid w:val="00FD08E9"/>
    <w:rsid w:val="00FD0CF2"/>
    <w:rsid w:val="00FD2251"/>
    <w:rsid w:val="00FD2A15"/>
    <w:rsid w:val="00FD4016"/>
    <w:rsid w:val="00FD4096"/>
    <w:rsid w:val="00FD5D67"/>
    <w:rsid w:val="00FD6530"/>
    <w:rsid w:val="00FD6736"/>
    <w:rsid w:val="00FD67B7"/>
    <w:rsid w:val="00FD7D8C"/>
    <w:rsid w:val="00FE29AD"/>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85512"/>
    <w:pPr>
      <w:numPr>
        <w:numId w:val="6"/>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8551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 w:type="character" w:customStyle="1" w:styleId="1bodycopy10ptChar">
    <w:name w:val="1 body copy 10pt Char"/>
    <w:link w:val="1bodycopy10pt"/>
    <w:locked/>
    <w:rsid w:val="00294C31"/>
    <w:rPr>
      <w:rFonts w:ascii="MS Mincho" w:eastAsia="MS Mincho"/>
      <w:szCs w:val="24"/>
      <w:lang w:val="en-US"/>
    </w:rPr>
  </w:style>
  <w:style w:type="paragraph" w:customStyle="1" w:styleId="1bodycopy10pt">
    <w:name w:val="1 body copy 10pt"/>
    <w:basedOn w:val="Normal"/>
    <w:link w:val="1bodycopy10ptChar"/>
    <w:qFormat/>
    <w:rsid w:val="00294C31"/>
    <w:pPr>
      <w:spacing w:after="120" w:line="240" w:lineRule="auto"/>
    </w:pPr>
    <w:rPr>
      <w:rFonts w:ascii="MS Mincho" w:eastAsia="MS Mincho" w:hAnsiTheme="minorHAnsi" w:cstheme="minorBidi"/>
      <w:szCs w:val="24"/>
      <w:lang w:val="en-US"/>
    </w:rPr>
  </w:style>
  <w:style w:type="paragraph" w:customStyle="1" w:styleId="4Bulletedcopyblue">
    <w:name w:val="4 Bulleted copy blue"/>
    <w:basedOn w:val="Normal"/>
    <w:qFormat/>
    <w:rsid w:val="00294C31"/>
    <w:pPr>
      <w:numPr>
        <w:numId w:val="10"/>
      </w:numPr>
      <w:spacing w:after="120" w:line="240" w:lineRule="auto"/>
    </w:pPr>
    <w:rPr>
      <w:rFonts w:eastAsia="MS Mincho" w:cs="Arial"/>
      <w:sz w:val="20"/>
      <w:szCs w:val="20"/>
      <w:lang w:val="en-US"/>
    </w:rPr>
  </w:style>
  <w:style w:type="paragraph" w:customStyle="1" w:styleId="3Bulletedcopyblue">
    <w:name w:val="3 Bulleted copy blue"/>
    <w:basedOn w:val="Normal"/>
    <w:qFormat/>
    <w:rsid w:val="00F77301"/>
    <w:pPr>
      <w:numPr>
        <w:numId w:val="23"/>
      </w:numPr>
      <w:spacing w:after="120" w:line="240" w:lineRule="auto"/>
      <w:ind w:right="284"/>
    </w:pPr>
    <w:rPr>
      <w:rFonts w:eastAsia="MS Mincho" w:cs="Arial"/>
      <w:sz w:val="20"/>
      <w:szCs w:val="20"/>
    </w:rPr>
  </w:style>
  <w:style w:type="paragraph" w:customStyle="1" w:styleId="8Secondbullet">
    <w:name w:val="8 Second bullet"/>
    <w:basedOn w:val="Normal"/>
    <w:link w:val="8SecondbulletChar"/>
    <w:qFormat/>
    <w:rsid w:val="00F77301"/>
    <w:pPr>
      <w:numPr>
        <w:numId w:val="24"/>
      </w:numPr>
      <w:spacing w:after="120" w:line="240" w:lineRule="auto"/>
      <w:ind w:right="567"/>
    </w:pPr>
    <w:rPr>
      <w:rFonts w:eastAsia="MS Mincho"/>
      <w:sz w:val="20"/>
      <w:szCs w:val="24"/>
    </w:rPr>
  </w:style>
  <w:style w:type="character" w:customStyle="1" w:styleId="8SecondbulletChar">
    <w:name w:val="8 Second bullet Char"/>
    <w:link w:val="8Secondbullet"/>
    <w:rsid w:val="00F77301"/>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4874888">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56921782">
      <w:bodyDiv w:val="1"/>
      <w:marLeft w:val="0"/>
      <w:marRight w:val="0"/>
      <w:marTop w:val="0"/>
      <w:marBottom w:val="0"/>
      <w:divBdr>
        <w:top w:val="none" w:sz="0" w:space="0" w:color="auto"/>
        <w:left w:val="none" w:sz="0" w:space="0" w:color="auto"/>
        <w:bottom w:val="none" w:sz="0" w:space="0" w:color="auto"/>
        <w:right w:val="none" w:sz="0" w:space="0" w:color="auto"/>
      </w:divBdr>
      <w:divsChild>
        <w:div w:id="1713076528">
          <w:marLeft w:val="0"/>
          <w:marRight w:val="0"/>
          <w:marTop w:val="0"/>
          <w:marBottom w:val="0"/>
          <w:divBdr>
            <w:top w:val="none" w:sz="0" w:space="0" w:color="auto"/>
            <w:left w:val="none" w:sz="0" w:space="0" w:color="auto"/>
            <w:bottom w:val="none" w:sz="0" w:space="0" w:color="auto"/>
            <w:right w:val="none" w:sz="0" w:space="0" w:color="auto"/>
          </w:divBdr>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public-sector-quick-start-guide-to-the-specific-dut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qualityhumanrights.com/equality/equality-act-2010/technical-guidance-schools-englan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5" Type="http://schemas.openxmlformats.org/officeDocument/2006/relationships/webSettings" Target="webSettings.xml"/><Relationship Id="rId15" Type="http://schemas.openxmlformats.org/officeDocument/2006/relationships/hyperlink" Target="https://www.google.com/url?sa=i&amp;source=web&amp;rct=j&amp;url=https://www.wrockwardinewoodjunior.org.uk/statutory-info/equality-targets&amp;ved=2ahUKEwic5r6FkpOUAxXKQEEAHaugCmkQy_kOegYIAQgEEAI&amp;opi=89978449&amp;cd&amp;psig=AOvVaw1eOTZ_7FbYG3ZPgeGraz_-&amp;ust=1777554868951000" TargetMode="External"/><Relationship Id="rId10" Type="http://schemas.openxmlformats.org/officeDocument/2006/relationships/hyperlink" Target="http://www.legislation.gov.uk/uksi/2011/2260/contents/ma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egislation.gov.uk/ukpga/2010/15/contents" TargetMode="External"/><Relationship Id="rId14" Type="http://schemas.openxmlformats.org/officeDocument/2006/relationships/hyperlink" Target="https://www.google.com/url?sa=i&amp;source=web&amp;rct=j&amp;url=https://educationendowmentfoundation.org.uk/using-pupil-premium&amp;ved=2ahUKEwic5r6FkpOUAxXKQEEAHaugCmkQy_kOegYIAQgEEAE&amp;opi=89978449&amp;cd&amp;psig=AOvVaw1eOTZ_7FbYG3ZPgeGraz_-&amp;ust=1777554868951000"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2902-50DB-4611-A07C-34E1E0E8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2</cp:revision>
  <dcterms:created xsi:type="dcterms:W3CDTF">2026-04-30T11:21:00Z</dcterms:created>
  <dcterms:modified xsi:type="dcterms:W3CDTF">2026-04-30T11:21:00Z</dcterms:modified>
</cp:coreProperties>
</file>